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2"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1"/>
        <w:gridCol w:w="6778"/>
      </w:tblGrid>
      <w:tr w:rsidR="00824276" w:rsidRPr="005D2DDD" w14:paraId="708CBDE5" w14:textId="77777777" w:rsidTr="00824276">
        <w:trPr>
          <w:trHeight w:val="506"/>
        </w:trPr>
        <w:tc>
          <w:tcPr>
            <w:tcW w:w="1367" w:type="pct"/>
            <w:vAlign w:val="center"/>
          </w:tcPr>
          <w:p w14:paraId="2AA8E0DE" w14:textId="1C1B646F" w:rsidR="00824276" w:rsidRPr="005D2DDD" w:rsidRDefault="00824276" w:rsidP="003910B5">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3" w:type="pct"/>
            <w:vAlign w:val="center"/>
          </w:tcPr>
          <w:p w14:paraId="5593FAA4" w14:textId="38DC4EF3" w:rsidR="00824276" w:rsidRPr="005D2DDD" w:rsidRDefault="00824276" w:rsidP="003910B5">
            <w:pPr>
              <w:rPr>
                <w:rFonts w:asciiTheme="majorBidi" w:hAnsiTheme="majorBidi" w:cstheme="majorBidi"/>
                <w:sz w:val="30"/>
                <w:szCs w:val="30"/>
              </w:rPr>
            </w:pPr>
            <w:r>
              <w:rPr>
                <w:rFonts w:asciiTheme="majorBidi" w:hAnsiTheme="majorBidi" w:cstheme="majorBidi"/>
                <w:b/>
                <w:sz w:val="30"/>
                <w:szCs w:val="30"/>
              </w:rPr>
              <w:t>Drug and poison Information</w:t>
            </w:r>
            <w:r w:rsidR="002408AC">
              <w:rPr>
                <w:rFonts w:asciiTheme="majorBidi" w:hAnsiTheme="majorBidi" w:cstheme="majorBidi"/>
                <w:b/>
                <w:sz w:val="30"/>
                <w:szCs w:val="30"/>
              </w:rPr>
              <w:t xml:space="preserve"> (DPI)</w:t>
            </w:r>
          </w:p>
        </w:tc>
      </w:tr>
      <w:tr w:rsidR="00824276" w:rsidRPr="005D2DDD" w14:paraId="6FD322C7" w14:textId="77777777" w:rsidTr="00824276">
        <w:trPr>
          <w:trHeight w:val="506"/>
        </w:trPr>
        <w:tc>
          <w:tcPr>
            <w:tcW w:w="1367" w:type="pct"/>
            <w:shd w:val="clear" w:color="auto" w:fill="EAF1DD" w:themeFill="accent3" w:themeFillTint="33"/>
            <w:vAlign w:val="center"/>
          </w:tcPr>
          <w:p w14:paraId="1D32CB45" w14:textId="61E8AF7E" w:rsidR="00824276" w:rsidRPr="005D2DDD" w:rsidRDefault="00824276" w:rsidP="003910B5">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3" w:type="pct"/>
            <w:shd w:val="clear" w:color="auto" w:fill="EAF1DD" w:themeFill="accent3" w:themeFillTint="33"/>
            <w:vAlign w:val="center"/>
          </w:tcPr>
          <w:p w14:paraId="7B3D6DB5" w14:textId="711C7A5E" w:rsidR="00824276" w:rsidRPr="005D2DDD" w:rsidRDefault="00824276" w:rsidP="003910B5">
            <w:pPr>
              <w:rPr>
                <w:rFonts w:asciiTheme="majorBidi" w:hAnsiTheme="majorBidi" w:cstheme="majorBidi"/>
                <w:b/>
                <w:bCs/>
                <w:sz w:val="30"/>
                <w:szCs w:val="30"/>
              </w:rPr>
            </w:pPr>
            <w:r>
              <w:rPr>
                <w:rFonts w:asciiTheme="majorBidi" w:hAnsiTheme="majorBidi" w:cstheme="majorBidi"/>
                <w:b/>
                <w:bCs/>
                <w:sz w:val="30"/>
                <w:szCs w:val="30"/>
              </w:rPr>
              <w:t>PHCP 559</w:t>
            </w:r>
          </w:p>
        </w:tc>
      </w:tr>
      <w:tr w:rsidR="00824276" w:rsidRPr="005D2DDD" w14:paraId="2EC01D2C" w14:textId="77777777" w:rsidTr="00824276">
        <w:trPr>
          <w:trHeight w:val="506"/>
        </w:trPr>
        <w:tc>
          <w:tcPr>
            <w:tcW w:w="1367" w:type="pct"/>
            <w:vAlign w:val="center"/>
          </w:tcPr>
          <w:p w14:paraId="402CC620" w14:textId="36A16551" w:rsidR="00824276" w:rsidRPr="005D2DDD" w:rsidRDefault="00824276" w:rsidP="003910B5">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3" w:type="pct"/>
            <w:vAlign w:val="center"/>
          </w:tcPr>
          <w:p w14:paraId="59B6E758" w14:textId="244F9ECE" w:rsidR="00824276" w:rsidRPr="005D2DDD" w:rsidRDefault="00824276" w:rsidP="007663C8">
            <w:pPr>
              <w:rPr>
                <w:rFonts w:asciiTheme="majorBidi" w:hAnsiTheme="majorBidi" w:cstheme="majorBidi"/>
                <w:b/>
                <w:bCs/>
                <w:sz w:val="30"/>
                <w:szCs w:val="30"/>
              </w:rPr>
            </w:pPr>
            <w:r w:rsidRPr="004F2EEC">
              <w:rPr>
                <w:rFonts w:asciiTheme="majorBidi" w:hAnsiTheme="majorBidi" w:cstheme="majorBidi"/>
                <w:b/>
                <w:bCs/>
                <w:color w:val="000000" w:themeColor="text1"/>
                <w:sz w:val="28"/>
                <w:szCs w:val="28"/>
              </w:rPr>
              <w:t xml:space="preserve">Pharmaceutical Sciences </w:t>
            </w:r>
          </w:p>
        </w:tc>
      </w:tr>
      <w:tr w:rsidR="00824276" w:rsidRPr="005D2DDD" w14:paraId="1F10EB1B" w14:textId="77777777" w:rsidTr="00824276">
        <w:trPr>
          <w:trHeight w:val="506"/>
        </w:trPr>
        <w:tc>
          <w:tcPr>
            <w:tcW w:w="1367" w:type="pct"/>
            <w:shd w:val="clear" w:color="auto" w:fill="EAF1DD" w:themeFill="accent3" w:themeFillTint="33"/>
            <w:vAlign w:val="center"/>
          </w:tcPr>
          <w:p w14:paraId="3932FB39" w14:textId="68B8A785" w:rsidR="00824276" w:rsidRPr="005D2DDD" w:rsidRDefault="00824276" w:rsidP="003910B5">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3" w:type="pct"/>
            <w:shd w:val="clear" w:color="auto" w:fill="EAF1DD" w:themeFill="accent3" w:themeFillTint="33"/>
            <w:vAlign w:val="center"/>
          </w:tcPr>
          <w:p w14:paraId="23BE73A2" w14:textId="773FB3D8" w:rsidR="00824276" w:rsidRPr="005D2DDD" w:rsidRDefault="00824276" w:rsidP="003910B5">
            <w:pPr>
              <w:rPr>
                <w:rFonts w:asciiTheme="majorBidi" w:hAnsiTheme="majorBidi" w:cstheme="majorBidi"/>
                <w:b/>
                <w:bCs/>
                <w:sz w:val="30"/>
                <w:szCs w:val="30"/>
                <w:lang w:bidi="ar-EG"/>
              </w:rPr>
            </w:pPr>
            <w:r>
              <w:rPr>
                <w:rFonts w:asciiTheme="majorBidi" w:hAnsiTheme="majorBidi" w:cstheme="majorBidi"/>
                <w:b/>
                <w:bCs/>
                <w:sz w:val="30"/>
                <w:szCs w:val="30"/>
                <w:lang w:bidi="ar-EG"/>
              </w:rPr>
              <w:t>Clinical Pharmacy</w:t>
            </w:r>
          </w:p>
        </w:tc>
      </w:tr>
      <w:tr w:rsidR="00824276" w:rsidRPr="005D2DDD" w14:paraId="03026629" w14:textId="77777777" w:rsidTr="00824276">
        <w:trPr>
          <w:trHeight w:val="506"/>
        </w:trPr>
        <w:tc>
          <w:tcPr>
            <w:tcW w:w="1367" w:type="pct"/>
            <w:vAlign w:val="center"/>
          </w:tcPr>
          <w:p w14:paraId="7062D009" w14:textId="0EFF8405" w:rsidR="00824276" w:rsidRDefault="00824276" w:rsidP="003910B5">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3" w:type="pct"/>
            <w:vAlign w:val="center"/>
          </w:tcPr>
          <w:p w14:paraId="6CEB46FF" w14:textId="61E362E6" w:rsidR="00824276" w:rsidRPr="005D2DDD" w:rsidRDefault="00824276" w:rsidP="003910B5">
            <w:pPr>
              <w:rPr>
                <w:rFonts w:asciiTheme="majorBidi" w:hAnsiTheme="majorBidi" w:cstheme="majorBidi"/>
                <w:b/>
                <w:bCs/>
                <w:sz w:val="30"/>
                <w:szCs w:val="30"/>
              </w:rPr>
            </w:pPr>
            <w:r>
              <w:rPr>
                <w:rFonts w:asciiTheme="majorBidi" w:hAnsiTheme="majorBidi" w:cstheme="majorBidi"/>
                <w:b/>
                <w:bCs/>
                <w:sz w:val="30"/>
                <w:szCs w:val="30"/>
              </w:rPr>
              <w:t>Pharmacy</w:t>
            </w:r>
          </w:p>
        </w:tc>
      </w:tr>
      <w:tr w:rsidR="00824276" w:rsidRPr="005D2DDD" w14:paraId="7D3B848E" w14:textId="77777777" w:rsidTr="00824276">
        <w:trPr>
          <w:trHeight w:val="506"/>
        </w:trPr>
        <w:tc>
          <w:tcPr>
            <w:tcW w:w="1367" w:type="pct"/>
            <w:shd w:val="clear" w:color="auto" w:fill="EAF1DD" w:themeFill="accent3" w:themeFillTint="33"/>
            <w:vAlign w:val="center"/>
          </w:tcPr>
          <w:p w14:paraId="7234D2C1" w14:textId="7B785A1A" w:rsidR="00824276" w:rsidRPr="005D2DDD" w:rsidRDefault="00824276" w:rsidP="003910B5">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3" w:type="pct"/>
            <w:shd w:val="clear" w:color="auto" w:fill="EAF1DD" w:themeFill="accent3" w:themeFillTint="33"/>
            <w:vAlign w:val="center"/>
          </w:tcPr>
          <w:p w14:paraId="05483F7B" w14:textId="6B55EE17" w:rsidR="00824276" w:rsidRPr="005D2DDD" w:rsidRDefault="00824276" w:rsidP="003910B5">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5868EF43"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461B0A">
              <w:rPr>
                <w:webHidden/>
              </w:rPr>
              <w:t>3</w:t>
            </w:r>
            <w:r w:rsidR="007A428A">
              <w:rPr>
                <w:rStyle w:val="Hyperlink"/>
                <w:rtl/>
              </w:rPr>
              <w:fldChar w:fldCharType="end"/>
            </w:r>
          </w:hyperlink>
        </w:p>
        <w:p w14:paraId="5779547D" w14:textId="2311AFBB" w:rsidR="007A428A" w:rsidRDefault="00473F93">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461B0A">
              <w:rPr>
                <w:noProof/>
                <w:webHidden/>
              </w:rPr>
              <w:t>3</w:t>
            </w:r>
            <w:r w:rsidR="007A428A">
              <w:rPr>
                <w:rStyle w:val="Hyperlink"/>
                <w:noProof/>
                <w:rtl/>
              </w:rPr>
              <w:fldChar w:fldCharType="end"/>
            </w:r>
          </w:hyperlink>
        </w:p>
        <w:p w14:paraId="64AB1C52" w14:textId="31137489" w:rsidR="007A428A" w:rsidRDefault="00473F93">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461B0A">
              <w:rPr>
                <w:webHidden/>
              </w:rPr>
              <w:t>4</w:t>
            </w:r>
            <w:r w:rsidR="007A428A">
              <w:rPr>
                <w:rStyle w:val="Hyperlink"/>
                <w:rtl/>
              </w:rPr>
              <w:fldChar w:fldCharType="end"/>
            </w:r>
          </w:hyperlink>
        </w:p>
        <w:p w14:paraId="136A589F" w14:textId="5A0D94EE" w:rsidR="007A428A" w:rsidRDefault="00473F93">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461B0A">
              <w:rPr>
                <w:noProof/>
                <w:webHidden/>
              </w:rPr>
              <w:t>4</w:t>
            </w:r>
            <w:r w:rsidR="007A428A">
              <w:rPr>
                <w:rStyle w:val="Hyperlink"/>
                <w:noProof/>
                <w:rtl/>
              </w:rPr>
              <w:fldChar w:fldCharType="end"/>
            </w:r>
          </w:hyperlink>
        </w:p>
        <w:p w14:paraId="71D695A3" w14:textId="59AD1C12" w:rsidR="007A428A" w:rsidRDefault="00473F93">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461B0A">
              <w:rPr>
                <w:noProof/>
                <w:webHidden/>
              </w:rPr>
              <w:t>4</w:t>
            </w:r>
            <w:r w:rsidR="007A428A">
              <w:rPr>
                <w:rStyle w:val="Hyperlink"/>
                <w:noProof/>
                <w:rtl/>
              </w:rPr>
              <w:fldChar w:fldCharType="end"/>
            </w:r>
          </w:hyperlink>
        </w:p>
        <w:p w14:paraId="5037922A" w14:textId="59CCAB26" w:rsidR="007A428A" w:rsidRDefault="00473F93">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461B0A">
              <w:rPr>
                <w:noProof/>
                <w:webHidden/>
              </w:rPr>
              <w:t>4</w:t>
            </w:r>
            <w:r w:rsidR="007A428A">
              <w:rPr>
                <w:rStyle w:val="Hyperlink"/>
                <w:noProof/>
                <w:rtl/>
              </w:rPr>
              <w:fldChar w:fldCharType="end"/>
            </w:r>
          </w:hyperlink>
        </w:p>
        <w:p w14:paraId="7EEF2A26" w14:textId="659469A9" w:rsidR="007A428A" w:rsidRDefault="00473F93">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461B0A">
              <w:rPr>
                <w:webHidden/>
              </w:rPr>
              <w:t>4</w:t>
            </w:r>
            <w:r w:rsidR="007A428A">
              <w:rPr>
                <w:rStyle w:val="Hyperlink"/>
                <w:rtl/>
              </w:rPr>
              <w:fldChar w:fldCharType="end"/>
            </w:r>
          </w:hyperlink>
        </w:p>
        <w:p w14:paraId="3830EC4A" w14:textId="4D659131" w:rsidR="007A428A" w:rsidRDefault="00473F93">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461B0A">
              <w:rPr>
                <w:webHidden/>
              </w:rPr>
              <w:t>5</w:t>
            </w:r>
            <w:r w:rsidR="007A428A">
              <w:rPr>
                <w:rStyle w:val="Hyperlink"/>
                <w:rtl/>
              </w:rPr>
              <w:fldChar w:fldCharType="end"/>
            </w:r>
          </w:hyperlink>
        </w:p>
        <w:p w14:paraId="47E5AFB8" w14:textId="6133C3BF" w:rsidR="007A428A" w:rsidRDefault="00473F93">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461B0A">
              <w:rPr>
                <w:noProof/>
                <w:webHidden/>
              </w:rPr>
              <w:t>5</w:t>
            </w:r>
            <w:r w:rsidR="007A428A">
              <w:rPr>
                <w:rStyle w:val="Hyperlink"/>
                <w:noProof/>
                <w:rtl/>
              </w:rPr>
              <w:fldChar w:fldCharType="end"/>
            </w:r>
          </w:hyperlink>
        </w:p>
        <w:p w14:paraId="519301B5" w14:textId="2B12E091" w:rsidR="007A428A" w:rsidRDefault="00473F93">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461B0A">
              <w:rPr>
                <w:noProof/>
                <w:webHidden/>
              </w:rPr>
              <w:t>5</w:t>
            </w:r>
            <w:r w:rsidR="007A428A">
              <w:rPr>
                <w:rStyle w:val="Hyperlink"/>
                <w:noProof/>
                <w:rtl/>
              </w:rPr>
              <w:fldChar w:fldCharType="end"/>
            </w:r>
          </w:hyperlink>
        </w:p>
        <w:p w14:paraId="0FB54AC2" w14:textId="75E0AB67" w:rsidR="007A428A" w:rsidRDefault="00473F93">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461B0A">
              <w:rPr>
                <w:webHidden/>
              </w:rPr>
              <w:t>5</w:t>
            </w:r>
            <w:r w:rsidR="007A428A">
              <w:rPr>
                <w:rStyle w:val="Hyperlink"/>
                <w:rtl/>
              </w:rPr>
              <w:fldChar w:fldCharType="end"/>
            </w:r>
          </w:hyperlink>
        </w:p>
        <w:p w14:paraId="3901AB53" w14:textId="2DAF3A7A" w:rsidR="007A428A" w:rsidRDefault="00473F93">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461B0A">
              <w:rPr>
                <w:webHidden/>
              </w:rPr>
              <w:t>5</w:t>
            </w:r>
            <w:r w:rsidR="007A428A">
              <w:rPr>
                <w:rStyle w:val="Hyperlink"/>
                <w:rtl/>
              </w:rPr>
              <w:fldChar w:fldCharType="end"/>
            </w:r>
          </w:hyperlink>
        </w:p>
        <w:p w14:paraId="1016677F" w14:textId="12DE2839" w:rsidR="007A428A" w:rsidRDefault="00473F93">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461B0A">
              <w:rPr>
                <w:noProof/>
                <w:webHidden/>
              </w:rPr>
              <w:t>6</w:t>
            </w:r>
            <w:r w:rsidR="007A428A">
              <w:rPr>
                <w:rStyle w:val="Hyperlink"/>
                <w:noProof/>
                <w:rtl/>
              </w:rPr>
              <w:fldChar w:fldCharType="end"/>
            </w:r>
          </w:hyperlink>
        </w:p>
        <w:p w14:paraId="468D2C88" w14:textId="446DB0D3" w:rsidR="007A428A" w:rsidRDefault="00473F93">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461B0A">
              <w:rPr>
                <w:noProof/>
                <w:webHidden/>
              </w:rPr>
              <w:t>6</w:t>
            </w:r>
            <w:r w:rsidR="007A428A">
              <w:rPr>
                <w:rStyle w:val="Hyperlink"/>
                <w:noProof/>
                <w:rtl/>
              </w:rPr>
              <w:fldChar w:fldCharType="end"/>
            </w:r>
          </w:hyperlink>
        </w:p>
        <w:p w14:paraId="30F23C7E" w14:textId="195FF8DD" w:rsidR="007A428A" w:rsidRDefault="00473F93">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461B0A">
              <w:rPr>
                <w:webHidden/>
              </w:rPr>
              <w:t>6</w:t>
            </w:r>
            <w:r w:rsidR="007A428A">
              <w:rPr>
                <w:rStyle w:val="Hyperlink"/>
                <w:rtl/>
              </w:rPr>
              <w:fldChar w:fldCharType="end"/>
            </w:r>
          </w:hyperlink>
        </w:p>
        <w:p w14:paraId="58077481" w14:textId="155AFA1F" w:rsidR="007A428A" w:rsidRDefault="00473F93">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461B0A">
              <w:rPr>
                <w:webHidden/>
              </w:rPr>
              <w:t>7</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62F98F02" w:rsidR="00591D51" w:rsidRPr="003302F2" w:rsidRDefault="001059A2" w:rsidP="00F07193">
            <w:pPr>
              <w:rPr>
                <w:rFonts w:asciiTheme="majorBidi" w:hAnsiTheme="majorBidi" w:cstheme="majorBidi"/>
                <w:b/>
                <w:bCs/>
                <w:rtl/>
                <w:lang w:bidi="ar-EG"/>
              </w:rPr>
            </w:pPr>
            <w:r>
              <w:rPr>
                <w:rFonts w:asciiTheme="majorBidi" w:hAnsiTheme="majorBidi" w:cstheme="majorBidi"/>
                <w:b/>
                <w:bCs/>
                <w:lang w:bidi="ar-EG"/>
              </w:rPr>
              <w:t>2 Hours (</w:t>
            </w:r>
            <w:r w:rsidR="003910B5">
              <w:rPr>
                <w:rFonts w:asciiTheme="majorBidi" w:hAnsiTheme="majorBidi" w:cstheme="majorBidi"/>
                <w:b/>
                <w:bCs/>
                <w:lang w:bidi="ar-EG"/>
              </w:rPr>
              <w:t>1+1</w:t>
            </w:r>
            <w:r>
              <w:rPr>
                <w:rFonts w:asciiTheme="majorBidi" w:hAnsiTheme="majorBidi" w:cstheme="majorBidi"/>
                <w:b/>
                <w:bCs/>
                <w:lang w:bidi="ar-EG"/>
              </w:rPr>
              <w:t>)</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00F47F60" w:rsidR="00591D51" w:rsidRPr="005D2DDD" w:rsidRDefault="003910B5" w:rsidP="00F07193">
            <w:pPr>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5055AA76" w:rsidR="00591D51" w:rsidRPr="005D2DDD" w:rsidRDefault="003910B5" w:rsidP="00F07193">
            <w:pPr>
              <w:rPr>
                <w:rFonts w:asciiTheme="majorBidi" w:hAnsiTheme="majorBidi" w:cstheme="majorBidi"/>
                <w:b/>
                <w:bCs/>
                <w:lang w:bidi="ar-EG"/>
              </w:rPr>
            </w:pPr>
            <w:r>
              <w:rPr>
                <w:rFonts w:asciiTheme="majorBidi" w:hAnsiTheme="majorBidi" w:cstheme="majorBidi"/>
                <w:b/>
                <w:bCs/>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3A92FD44" w:rsidR="00CC4A74" w:rsidRPr="003302F2" w:rsidRDefault="00785B8F" w:rsidP="00CC4A74">
            <w:pPr>
              <w:rPr>
                <w:rFonts w:asciiTheme="majorBidi" w:hAnsiTheme="majorBidi" w:cstheme="majorBidi"/>
                <w:b/>
                <w:bCs/>
                <w:rtl/>
                <w:lang w:bidi="ar-EG"/>
              </w:rPr>
            </w:pPr>
            <w:r>
              <w:rPr>
                <w:rFonts w:asciiTheme="majorBidi" w:hAnsiTheme="majorBidi" w:cstheme="majorBidi"/>
                <w:b/>
                <w:bCs/>
                <w:lang w:bidi="ar-EG"/>
              </w:rPr>
              <w:t>9</w:t>
            </w:r>
            <w:r w:rsidRPr="00785B8F">
              <w:rPr>
                <w:rFonts w:asciiTheme="majorBidi" w:hAnsiTheme="majorBidi" w:cstheme="majorBidi"/>
                <w:b/>
                <w:bCs/>
                <w:vertAlign w:val="superscript"/>
                <w:lang w:bidi="ar-EG"/>
              </w:rPr>
              <w:t>th</w:t>
            </w:r>
            <w:r>
              <w:rPr>
                <w:rFonts w:asciiTheme="majorBidi" w:hAnsiTheme="majorBidi" w:cstheme="majorBidi"/>
                <w:b/>
                <w:bCs/>
                <w:lang w:bidi="ar-EG"/>
              </w:rPr>
              <w:t xml:space="preserve"> / 5</w:t>
            </w:r>
            <w:r w:rsidRPr="00785B8F">
              <w:rPr>
                <w:rFonts w:asciiTheme="majorBidi" w:hAnsiTheme="majorBidi" w:cstheme="majorBidi"/>
                <w:b/>
                <w:bCs/>
                <w:vertAlign w:val="superscript"/>
                <w:lang w:bidi="ar-EG"/>
              </w:rPr>
              <w:t>th</w:t>
            </w:r>
            <w:r>
              <w:rPr>
                <w:rFonts w:asciiTheme="majorBidi" w:hAnsiTheme="majorBidi" w:cstheme="majorBidi"/>
                <w:b/>
                <w:bCs/>
                <w:lang w:bidi="ar-EG"/>
              </w:rPr>
              <w:t xml:space="preserve"> year</w:t>
            </w: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77777777"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p>
          <w:p w14:paraId="2B63C0AF" w14:textId="77777777" w:rsidR="00E63B5F" w:rsidRPr="003302F2" w:rsidRDefault="00E63B5F" w:rsidP="00F07193">
            <w:pPr>
              <w:rPr>
                <w:rFonts w:asciiTheme="majorBidi" w:hAnsiTheme="majorBidi" w:cstheme="majorBidi"/>
                <w:lang w:bidi="ar-EG"/>
              </w:rPr>
            </w:pPr>
          </w:p>
          <w:p w14:paraId="087B30EB" w14:textId="35279CDF" w:rsidR="00E63B5F" w:rsidRPr="003302F2" w:rsidRDefault="0030132D" w:rsidP="00E97F9E">
            <w:pPr>
              <w:jc w:val="center"/>
              <w:rPr>
                <w:rFonts w:asciiTheme="majorBidi" w:hAnsiTheme="majorBidi" w:cstheme="majorBidi"/>
                <w:b/>
                <w:bCs/>
                <w:rtl/>
                <w:lang w:bidi="ar-EG"/>
              </w:rPr>
            </w:pPr>
            <w:r>
              <w:rPr>
                <w:rFonts w:asciiTheme="majorBidi" w:hAnsiTheme="majorBidi" w:cstheme="majorBidi"/>
                <w:b/>
                <w:bCs/>
                <w:lang w:bidi="ar-EG"/>
              </w:rPr>
              <w:t>Pharmacology-3</w:t>
            </w:r>
            <w:r w:rsidR="001059A2">
              <w:rPr>
                <w:rFonts w:asciiTheme="majorBidi" w:hAnsiTheme="majorBidi" w:cstheme="majorBidi"/>
                <w:b/>
                <w:bCs/>
                <w:lang w:bidi="ar-EG"/>
              </w:rPr>
              <w:t xml:space="preserve"> (</w:t>
            </w:r>
            <w:r>
              <w:rPr>
                <w:rFonts w:asciiTheme="majorBidi" w:hAnsiTheme="majorBidi" w:cstheme="majorBidi"/>
                <w:b/>
                <w:bCs/>
                <w:lang w:bidi="ar-EG"/>
              </w:rPr>
              <w:t>PHCL 444</w:t>
            </w:r>
            <w:r w:rsidR="001059A2">
              <w:rPr>
                <w:rFonts w:asciiTheme="majorBidi" w:hAnsiTheme="majorBidi" w:cstheme="majorBidi"/>
                <w:b/>
                <w:bCs/>
                <w:lang w:bidi="ar-EG"/>
              </w:rPr>
              <w:t>)</w:t>
            </w: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425D221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34541542" w:rsidR="00591D51" w:rsidRPr="005D2DDD" w:rsidRDefault="00F00DE3" w:rsidP="00F00DE3">
            <w:pPr>
              <w:jc w:val="center"/>
              <w:rPr>
                <w:rFonts w:asciiTheme="majorBidi" w:hAnsiTheme="majorBidi" w:cstheme="majorBidi"/>
                <w:b/>
                <w:bCs/>
              </w:rPr>
            </w:pPr>
            <w:r>
              <w:rPr>
                <w:rFonts w:asciiTheme="majorBidi" w:hAnsiTheme="majorBidi" w:cstheme="majorBidi"/>
                <w:b/>
                <w:bCs/>
              </w:rPr>
              <w:t>None</w:t>
            </w: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7CD65790" w:rsidR="00CC4A74" w:rsidRPr="005D2DDD" w:rsidRDefault="00F00DE3" w:rsidP="00CC4A74">
            <w:pPr>
              <w:bidi/>
              <w:jc w:val="center"/>
              <w:rPr>
                <w:rFonts w:asciiTheme="majorBidi" w:hAnsiTheme="majorBidi" w:cstheme="majorBidi"/>
                <w:lang w:bidi="ar-EG"/>
              </w:rPr>
            </w:pPr>
            <w:r>
              <w:rPr>
                <w:rFonts w:asciiTheme="majorBidi" w:hAnsiTheme="majorBidi" w:cstheme="majorBidi" w:hint="cs"/>
                <w:rtl/>
                <w:lang w:bidi="ar-EG"/>
              </w:rPr>
              <w:t>45</w:t>
            </w:r>
          </w:p>
        </w:tc>
        <w:tc>
          <w:tcPr>
            <w:tcW w:w="2342" w:type="dxa"/>
            <w:tcBorders>
              <w:top w:val="single" w:sz="8" w:space="0" w:color="auto"/>
              <w:left w:val="single" w:sz="8" w:space="0" w:color="auto"/>
              <w:bottom w:val="dashSmallGap" w:sz="4" w:space="0" w:color="auto"/>
            </w:tcBorders>
            <w:vAlign w:val="center"/>
          </w:tcPr>
          <w:p w14:paraId="59A7CE3D" w14:textId="3D3D601B" w:rsidR="00CC4A74" w:rsidRPr="005D2DDD" w:rsidRDefault="00E97F9E" w:rsidP="00CC4A74">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28474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28474E" w:rsidRPr="000274EF" w:rsidRDefault="0028474E" w:rsidP="0028474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411535F0" w:rsidR="0028474E" w:rsidRPr="000274EF" w:rsidRDefault="0028474E" w:rsidP="0092292F">
            <w:pPr>
              <w:jc w:val="center"/>
              <w:rPr>
                <w:rFonts w:asciiTheme="majorBidi" w:hAnsiTheme="majorBidi" w:cstheme="majorBidi"/>
                <w:rtl/>
                <w:lang w:bidi="ar-EG"/>
              </w:rPr>
            </w:pPr>
            <w:r>
              <w:t>15</w:t>
            </w:r>
          </w:p>
        </w:tc>
      </w:tr>
      <w:tr w:rsidR="0028474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27B9132C" w:rsidR="0028474E" w:rsidRPr="000274EF" w:rsidRDefault="00101E3B" w:rsidP="0028474E">
            <w:pPr>
              <w:rPr>
                <w:rFonts w:asciiTheme="majorBidi" w:hAnsiTheme="majorBidi" w:cstheme="majorBidi"/>
                <w:rtl/>
                <w:lang w:bidi="ar-EG"/>
              </w:rPr>
            </w:pPr>
            <w:r>
              <w:rPr>
                <w:rFonts w:asciiTheme="majorBidi" w:hAnsiTheme="majorBidi" w:cstheme="majorBidi"/>
                <w:b/>
                <w:bCs/>
                <w:lang w:bidi="ar-EG"/>
              </w:rPr>
              <w:t>Laboratory/Problem solving sessions</w:t>
            </w:r>
          </w:p>
        </w:tc>
        <w:tc>
          <w:tcPr>
            <w:tcW w:w="2309" w:type="dxa"/>
            <w:tcBorders>
              <w:top w:val="dashSmallGap" w:sz="4" w:space="0" w:color="auto"/>
              <w:bottom w:val="dashSmallGap" w:sz="4" w:space="0" w:color="auto"/>
              <w:right w:val="single" w:sz="12" w:space="0" w:color="auto"/>
            </w:tcBorders>
          </w:tcPr>
          <w:p w14:paraId="667FDBC0" w14:textId="46B9EC0E" w:rsidR="0028474E" w:rsidRPr="000274EF" w:rsidRDefault="00F00DE3" w:rsidP="0092292F">
            <w:pPr>
              <w:jc w:val="center"/>
              <w:rPr>
                <w:rFonts w:asciiTheme="majorBidi" w:hAnsiTheme="majorBidi" w:cstheme="majorBidi"/>
                <w:rtl/>
                <w:lang w:bidi="ar-EG"/>
              </w:rPr>
            </w:pPr>
            <w:r>
              <w:t>30</w:t>
            </w:r>
          </w:p>
        </w:tc>
      </w:tr>
      <w:tr w:rsidR="0028474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28474E" w:rsidRPr="000274EF" w:rsidRDefault="0028474E" w:rsidP="0028474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1A086850" w:rsidR="0028474E" w:rsidRPr="000274EF" w:rsidRDefault="00F00DE3" w:rsidP="0092292F">
            <w:pPr>
              <w:jc w:val="center"/>
              <w:rPr>
                <w:rFonts w:asciiTheme="majorBidi" w:hAnsiTheme="majorBidi" w:cstheme="majorBidi"/>
                <w:rtl/>
                <w:lang w:bidi="ar-EG"/>
              </w:rPr>
            </w:pPr>
            <w:r>
              <w:t>0</w:t>
            </w:r>
          </w:p>
        </w:tc>
      </w:tr>
      <w:tr w:rsidR="0028474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28474E" w:rsidRPr="000274EF" w:rsidRDefault="0028474E" w:rsidP="0028474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0BD9AA87" w:rsidR="0028474E" w:rsidRPr="000274EF" w:rsidRDefault="00F00DE3" w:rsidP="0092292F">
            <w:pPr>
              <w:jc w:val="center"/>
              <w:rPr>
                <w:rFonts w:asciiTheme="majorBidi" w:hAnsiTheme="majorBidi" w:cstheme="majorBidi"/>
                <w:rtl/>
                <w:lang w:bidi="ar-EG"/>
              </w:rPr>
            </w:pPr>
            <w:r>
              <w:t>0</w:t>
            </w:r>
          </w:p>
        </w:tc>
      </w:tr>
      <w:tr w:rsidR="0028474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28474E" w:rsidRPr="000274EF" w:rsidRDefault="0028474E" w:rsidP="0028474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28474E" w:rsidRPr="000274EF" w:rsidRDefault="0028474E" w:rsidP="0028474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07AB1475" w:rsidR="0028474E" w:rsidRPr="000274EF" w:rsidRDefault="00F00DE3" w:rsidP="0092292F">
            <w:pPr>
              <w:jc w:val="center"/>
              <w:rPr>
                <w:rFonts w:asciiTheme="majorBidi" w:hAnsiTheme="majorBidi" w:cstheme="majorBidi"/>
                <w:rtl/>
                <w:lang w:bidi="ar-EG"/>
              </w:rPr>
            </w:pPr>
            <w:r>
              <w:t>45</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92292F">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28474E"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28474E" w:rsidRPr="000274EF" w:rsidRDefault="0028474E" w:rsidP="0028474E">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22A696C6" w:rsidR="0028474E" w:rsidRPr="000274EF" w:rsidRDefault="00F00DE3" w:rsidP="0092292F">
            <w:pPr>
              <w:jc w:val="center"/>
              <w:rPr>
                <w:rFonts w:asciiTheme="majorBidi" w:hAnsiTheme="majorBidi" w:cstheme="majorBidi"/>
                <w:rtl/>
                <w:lang w:bidi="ar-EG"/>
              </w:rPr>
            </w:pPr>
            <w:r>
              <w:t>15</w:t>
            </w:r>
          </w:p>
        </w:tc>
      </w:tr>
      <w:tr w:rsidR="0028474E"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28474E" w:rsidRPr="000274EF" w:rsidRDefault="0028474E" w:rsidP="0028474E">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18A98518" w:rsidR="0028474E" w:rsidRPr="000274EF" w:rsidRDefault="00F00DE3" w:rsidP="0092292F">
            <w:pPr>
              <w:jc w:val="center"/>
              <w:rPr>
                <w:rFonts w:asciiTheme="majorBidi" w:hAnsiTheme="majorBidi" w:cstheme="majorBidi"/>
                <w:rtl/>
                <w:lang w:bidi="ar-EG"/>
              </w:rPr>
            </w:pPr>
            <w:r>
              <w:t>10</w:t>
            </w:r>
          </w:p>
        </w:tc>
      </w:tr>
      <w:tr w:rsidR="0028474E"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28474E" w:rsidRPr="00443180" w:rsidRDefault="0028474E" w:rsidP="0028474E">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255CC2AD" w:rsidR="0028474E" w:rsidRPr="000274EF" w:rsidRDefault="00F00DE3" w:rsidP="0092292F">
            <w:pPr>
              <w:jc w:val="center"/>
              <w:rPr>
                <w:rFonts w:asciiTheme="majorBidi" w:hAnsiTheme="majorBidi" w:cstheme="majorBidi"/>
                <w:rtl/>
                <w:lang w:bidi="ar-EG"/>
              </w:rPr>
            </w:pPr>
            <w:r>
              <w:t>0</w:t>
            </w:r>
          </w:p>
        </w:tc>
      </w:tr>
      <w:tr w:rsidR="0028474E"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28474E" w:rsidRPr="000274EF" w:rsidRDefault="0028474E" w:rsidP="0028474E">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699E00AC" w:rsidR="0028474E" w:rsidRPr="000274EF" w:rsidRDefault="00F00DE3" w:rsidP="0092292F">
            <w:pPr>
              <w:jc w:val="center"/>
              <w:rPr>
                <w:rFonts w:asciiTheme="majorBidi" w:hAnsiTheme="majorBidi" w:cstheme="majorBidi"/>
                <w:rtl/>
                <w:lang w:bidi="ar-EG"/>
              </w:rPr>
            </w:pPr>
            <w:r>
              <w:t>0</w:t>
            </w:r>
          </w:p>
        </w:tc>
      </w:tr>
      <w:tr w:rsidR="0028474E"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28474E" w:rsidRPr="000274EF" w:rsidRDefault="0028474E" w:rsidP="0028474E">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3F0D6FCD" w:rsidR="0028474E" w:rsidRPr="000274EF" w:rsidRDefault="0028474E" w:rsidP="0028474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r w:rsidR="00F00DE3">
              <w:rPr>
                <w:rFonts w:asciiTheme="majorBidi" w:hAnsiTheme="majorBidi" w:cstheme="majorBidi"/>
                <w:lang w:bidi="ar-EG"/>
              </w:rPr>
              <w:t xml:space="preserve"> </w:t>
            </w:r>
            <w:r w:rsidR="00F00DE3" w:rsidRPr="008D0B6E">
              <w:rPr>
                <w:lang w:bidi="ar-EG"/>
              </w:rPr>
              <w:t>Internet videos</w:t>
            </w:r>
          </w:p>
        </w:tc>
        <w:tc>
          <w:tcPr>
            <w:tcW w:w="2309" w:type="dxa"/>
            <w:tcBorders>
              <w:top w:val="dashSmallGap" w:sz="4" w:space="0" w:color="auto"/>
              <w:bottom w:val="single" w:sz="8" w:space="0" w:color="auto"/>
              <w:right w:val="single" w:sz="12" w:space="0" w:color="auto"/>
            </w:tcBorders>
          </w:tcPr>
          <w:p w14:paraId="5A0478C6" w14:textId="11584CCD" w:rsidR="0028474E" w:rsidRPr="000274EF" w:rsidRDefault="00F00DE3" w:rsidP="0092292F">
            <w:pPr>
              <w:jc w:val="center"/>
              <w:rPr>
                <w:rFonts w:asciiTheme="majorBidi" w:hAnsiTheme="majorBidi" w:cstheme="majorBidi"/>
                <w:rtl/>
                <w:lang w:bidi="ar-EG"/>
              </w:rPr>
            </w:pPr>
            <w:r>
              <w:rPr>
                <w:rFonts w:asciiTheme="majorBidi" w:hAnsiTheme="majorBidi" w:cstheme="majorBidi"/>
                <w:lang w:bidi="ar-EG"/>
              </w:rPr>
              <w:t>0</w:t>
            </w:r>
          </w:p>
        </w:tc>
      </w:tr>
      <w:tr w:rsidR="0028474E" w:rsidRPr="0019322E" w14:paraId="7EC449C4" w14:textId="77777777" w:rsidTr="0028474E">
        <w:tc>
          <w:tcPr>
            <w:tcW w:w="802" w:type="dxa"/>
            <w:tcBorders>
              <w:top w:val="dashSmallGap" w:sz="4" w:space="0" w:color="auto"/>
              <w:left w:val="single" w:sz="12" w:space="0" w:color="auto"/>
              <w:bottom w:val="dashSmallGap" w:sz="4" w:space="0" w:color="auto"/>
            </w:tcBorders>
            <w:vAlign w:val="center"/>
          </w:tcPr>
          <w:p w14:paraId="2AB4F206" w14:textId="77777777" w:rsidR="0028474E" w:rsidRPr="005D2DDD" w:rsidRDefault="0028474E" w:rsidP="0028474E">
            <w:pPr>
              <w:jc w:val="center"/>
              <w:rPr>
                <w:rFonts w:asciiTheme="majorBidi" w:hAnsiTheme="majorBidi" w:cstheme="majorBidi"/>
                <w:b/>
                <w:bCs/>
                <w:sz w:val="22"/>
                <w:szCs w:val="22"/>
              </w:rPr>
            </w:pPr>
          </w:p>
        </w:tc>
        <w:tc>
          <w:tcPr>
            <w:tcW w:w="6214" w:type="dxa"/>
            <w:tcBorders>
              <w:top w:val="dashSmallGap" w:sz="4" w:space="0" w:color="auto"/>
              <w:bottom w:val="dashSmallGap" w:sz="4" w:space="0" w:color="auto"/>
            </w:tcBorders>
          </w:tcPr>
          <w:p w14:paraId="7AB5A8AB" w14:textId="29DCFB4A" w:rsidR="0028474E" w:rsidRPr="008A5F1E" w:rsidRDefault="0028474E" w:rsidP="0028474E">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dashSmallGap" w:sz="4" w:space="0" w:color="auto"/>
              <w:right w:val="single" w:sz="12" w:space="0" w:color="auto"/>
            </w:tcBorders>
          </w:tcPr>
          <w:p w14:paraId="261495D1" w14:textId="0B87D81E" w:rsidR="0028474E" w:rsidRPr="000274EF" w:rsidRDefault="00F00DE3" w:rsidP="0092292F">
            <w:pPr>
              <w:jc w:val="center"/>
              <w:rPr>
                <w:rFonts w:asciiTheme="majorBidi" w:hAnsiTheme="majorBidi" w:cstheme="majorBidi"/>
                <w:rtl/>
                <w:lang w:bidi="ar-EG"/>
              </w:rPr>
            </w:pPr>
            <w:r>
              <w:rPr>
                <w:rFonts w:asciiTheme="majorBidi" w:hAnsiTheme="majorBidi" w:cstheme="majorBidi"/>
                <w:lang w:bidi="ar-EG"/>
              </w:rPr>
              <w:t>70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19CFC9A8" w14:textId="77777777" w:rsidR="000A5D3E" w:rsidRDefault="000A5D3E" w:rsidP="000A5D3E">
            <w:r>
              <w:t>This course outlines the fundamental aspects of providing drug and poison information using variety of literature resources. It will familiarize students with the services of the drug and poison information Centre which offered by the qualified pharmacist to the community.</w:t>
            </w:r>
          </w:p>
          <w:p w14:paraId="5377FA1D" w14:textId="77777777" w:rsidR="000A5D3E" w:rsidRDefault="000A5D3E" w:rsidP="000A5D3E"/>
          <w:p w14:paraId="3CC2FA56" w14:textId="77777777" w:rsidR="000A5D3E" w:rsidRPr="00C153C0" w:rsidRDefault="000A5D3E" w:rsidP="000A5D3E">
            <w:r w:rsidRPr="00C153C0">
              <w:t>To give the concepts of pharmacovigilance, pharmacoeconomics, adverse drug reactions and uses of vitamins.</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694607D" w14:textId="08555997" w:rsidR="000A5D3E" w:rsidRDefault="00AB35DC" w:rsidP="000A5D3E">
            <w:pPr>
              <w:pStyle w:val="ListParagraph"/>
              <w:autoSpaceDE w:val="0"/>
              <w:autoSpaceDN w:val="0"/>
              <w:adjustRightInd w:val="0"/>
              <w:ind w:left="360"/>
            </w:pPr>
            <w:r>
              <w:t>The Student will be able to</w:t>
            </w:r>
            <w:r w:rsidR="000A5D3E">
              <w:t>:</w:t>
            </w:r>
          </w:p>
          <w:p w14:paraId="1546800B" w14:textId="77777777" w:rsidR="000A5D3E" w:rsidRDefault="000A5D3E" w:rsidP="000A5D3E">
            <w:pPr>
              <w:pStyle w:val="ListParagraph"/>
              <w:autoSpaceDE w:val="0"/>
              <w:autoSpaceDN w:val="0"/>
              <w:adjustRightInd w:val="0"/>
              <w:ind w:left="360"/>
            </w:pPr>
          </w:p>
          <w:p w14:paraId="4CAAD74C" w14:textId="77777777" w:rsidR="000A5D3E" w:rsidRPr="00B82E6C" w:rsidRDefault="000A5D3E" w:rsidP="005C64F6">
            <w:pPr>
              <w:numPr>
                <w:ilvl w:val="0"/>
                <w:numId w:val="1"/>
              </w:numPr>
              <w:jc w:val="both"/>
            </w:pPr>
            <w:r>
              <w:rPr>
                <w:lang w:val="en-AU"/>
              </w:rPr>
              <w:t xml:space="preserve"> </w:t>
            </w:r>
            <w:r w:rsidRPr="00B82E6C">
              <w:t>Collect the updated information regarding the drugs by using different resources.</w:t>
            </w:r>
          </w:p>
          <w:p w14:paraId="51126C61" w14:textId="77777777" w:rsidR="000A5D3E" w:rsidRPr="00B82E6C" w:rsidRDefault="000A5D3E" w:rsidP="005C64F6">
            <w:pPr>
              <w:numPr>
                <w:ilvl w:val="0"/>
                <w:numId w:val="1"/>
              </w:numPr>
              <w:jc w:val="both"/>
            </w:pPr>
            <w:r w:rsidRPr="00B82E6C">
              <w:t>To provide the information in emergency case to manage the different types of poisoning.</w:t>
            </w:r>
          </w:p>
          <w:p w14:paraId="4AD4A30C" w14:textId="65D34F45" w:rsidR="000A5D3E" w:rsidRPr="00FD0115" w:rsidRDefault="000A5D3E" w:rsidP="005C64F6">
            <w:pPr>
              <w:numPr>
                <w:ilvl w:val="0"/>
                <w:numId w:val="1"/>
              </w:numPr>
              <w:jc w:val="both"/>
            </w:pPr>
            <w:r w:rsidRPr="00B82E6C">
              <w:t xml:space="preserve">To provide the information related to Pharmacoeconomics and </w:t>
            </w:r>
            <w:r w:rsidR="00056333" w:rsidRPr="00B82E6C">
              <w:t>pharmacovigilance</w:t>
            </w:r>
            <w:r w:rsidRPr="00B82E6C">
              <w:t>.</w:t>
            </w:r>
          </w:p>
          <w:p w14:paraId="57EC1628" w14:textId="77777777" w:rsidR="005922AF" w:rsidRDefault="005922AF" w:rsidP="008B5913"/>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4880A476" w14:textId="278818B2" w:rsidR="00056333" w:rsidRDefault="00056333" w:rsidP="00056333">
            <w:pPr>
              <w:jc w:val="lowKashida"/>
              <w:rPr>
                <w:sz w:val="22"/>
                <w:szCs w:val="22"/>
              </w:rPr>
            </w:pPr>
            <w:r>
              <w:rPr>
                <w:sz w:val="22"/>
                <w:szCs w:val="22"/>
              </w:rPr>
              <w:t>Describe the fundamentals facts for the collection and evaluation of different drug and poison related information.</w:t>
            </w:r>
          </w:p>
          <w:p w14:paraId="0327DA93" w14:textId="089D4934" w:rsidR="006A74AB" w:rsidRPr="00B4292A" w:rsidRDefault="00056333" w:rsidP="00056333">
            <w:pPr>
              <w:jc w:val="lowKashida"/>
              <w:rPr>
                <w:rFonts w:asciiTheme="majorBidi" w:hAnsiTheme="majorBidi" w:cstheme="majorBidi"/>
              </w:rPr>
            </w:pPr>
            <w:r>
              <w:rPr>
                <w:sz w:val="22"/>
                <w:szCs w:val="22"/>
              </w:rPr>
              <w:t>Describe the collection of d</w:t>
            </w:r>
            <w:r w:rsidR="000A5D3E" w:rsidRPr="002119F2">
              <w:rPr>
                <w:sz w:val="22"/>
                <w:szCs w:val="22"/>
              </w:rPr>
              <w:t xml:space="preserve">rug </w:t>
            </w:r>
            <w:r>
              <w:rPr>
                <w:sz w:val="22"/>
                <w:szCs w:val="22"/>
              </w:rPr>
              <w:t xml:space="preserve">related </w:t>
            </w:r>
            <w:r w:rsidR="000A5D3E" w:rsidRPr="002119F2">
              <w:rPr>
                <w:sz w:val="22"/>
                <w:szCs w:val="22"/>
              </w:rPr>
              <w:t>information</w:t>
            </w:r>
            <w:r>
              <w:rPr>
                <w:sz w:val="22"/>
                <w:szCs w:val="22"/>
              </w:rPr>
              <w:t xml:space="preserve"> from</w:t>
            </w:r>
            <w:r w:rsidR="00EE3CDC" w:rsidRPr="002119F2">
              <w:rPr>
                <w:sz w:val="22"/>
                <w:szCs w:val="22"/>
              </w:rPr>
              <w:t xml:space="preserve"> through different authentic resources. </w:t>
            </w:r>
            <w:r w:rsidR="000A5D3E" w:rsidRPr="002119F2">
              <w:rPr>
                <w:sz w:val="22"/>
                <w:szCs w:val="22"/>
              </w:rPr>
              <w:t xml:space="preserve"> </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2298B3A4" w:rsidR="006A74AB" w:rsidRPr="00B4292A" w:rsidRDefault="000A5D3E" w:rsidP="006A74AB">
            <w:pPr>
              <w:rPr>
                <w:rFonts w:asciiTheme="majorBidi" w:hAnsiTheme="majorBidi" w:cstheme="majorBidi"/>
              </w:rPr>
            </w:pPr>
            <w:r>
              <w:rPr>
                <w:rFonts w:asciiTheme="majorBidi" w:hAnsiTheme="majorBidi" w:cstheme="majorBidi"/>
              </w:rPr>
              <w:t>K4</w:t>
            </w: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0A5D3E"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0A5D3E" w:rsidRPr="00B4292A" w:rsidRDefault="000A5D3E" w:rsidP="000A5D3E">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46B5B9B6" w:rsidR="000A5D3E" w:rsidRPr="009F79D9" w:rsidRDefault="004E11FD" w:rsidP="002119F2">
            <w:pPr>
              <w:jc w:val="lowKashida"/>
              <w:rPr>
                <w:rFonts w:asciiTheme="majorBidi" w:hAnsiTheme="majorBidi" w:cstheme="majorBidi"/>
              </w:rPr>
            </w:pPr>
            <w:r>
              <w:rPr>
                <w:rFonts w:asciiTheme="majorBidi" w:hAnsiTheme="majorBidi" w:cstheme="majorBidi"/>
              </w:rPr>
              <w:t xml:space="preserve">Evaluate the possible therapeutic application, interaction and other para meters of different drugs and pharmaceutical compounds </w:t>
            </w:r>
          </w:p>
        </w:tc>
        <w:tc>
          <w:tcPr>
            <w:tcW w:w="1578" w:type="dxa"/>
            <w:tcBorders>
              <w:top w:val="dashSmallGap" w:sz="4" w:space="0" w:color="auto"/>
              <w:left w:val="single" w:sz="8" w:space="0" w:color="auto"/>
              <w:bottom w:val="single" w:sz="12" w:space="0" w:color="auto"/>
              <w:right w:val="single" w:sz="12" w:space="0" w:color="auto"/>
            </w:tcBorders>
          </w:tcPr>
          <w:p w14:paraId="1739A0AF" w14:textId="5F54C7DC" w:rsidR="000A5D3E" w:rsidRPr="00B4292A" w:rsidRDefault="001E0535" w:rsidP="000A5D3E">
            <w:pPr>
              <w:rPr>
                <w:rFonts w:asciiTheme="majorBidi" w:hAnsiTheme="majorBidi" w:cstheme="majorBidi"/>
              </w:rPr>
            </w:pPr>
            <w:r>
              <w:rPr>
                <w:rFonts w:asciiTheme="majorBidi" w:hAnsiTheme="majorBidi" w:cstheme="majorBidi"/>
              </w:rPr>
              <w:t>S1</w:t>
            </w:r>
          </w:p>
        </w:tc>
      </w:tr>
      <w:tr w:rsidR="00F35FAF" w:rsidRPr="005D2DDD" w14:paraId="66D5585D" w14:textId="77777777" w:rsidTr="006A74AB">
        <w:tc>
          <w:tcPr>
            <w:tcW w:w="604" w:type="dxa"/>
            <w:tcBorders>
              <w:top w:val="dashSmallGap" w:sz="4" w:space="0" w:color="auto"/>
              <w:left w:val="single" w:sz="12" w:space="0" w:color="auto"/>
              <w:bottom w:val="single" w:sz="12" w:space="0" w:color="auto"/>
              <w:right w:val="single" w:sz="8" w:space="0" w:color="auto"/>
            </w:tcBorders>
          </w:tcPr>
          <w:p w14:paraId="7C21C3CA" w14:textId="5E8001AE" w:rsidR="00F35FAF" w:rsidRPr="00B4292A" w:rsidRDefault="00F35FAF" w:rsidP="00F35FAF">
            <w:pPr>
              <w:rPr>
                <w:rFonts w:asciiTheme="majorBidi" w:hAnsiTheme="majorBidi" w:cstheme="majorBidi"/>
              </w:rPr>
            </w:pPr>
            <w:r>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36610D87" w14:textId="343A638D" w:rsidR="00F35FAF" w:rsidRPr="009F79D9" w:rsidRDefault="00F35FAF" w:rsidP="00F35FAF">
            <w:pPr>
              <w:jc w:val="lowKashida"/>
            </w:pPr>
            <w:r>
              <w:t>Demonstrate the strategies for solving the problem related to the drug and poison.</w:t>
            </w:r>
          </w:p>
        </w:tc>
        <w:tc>
          <w:tcPr>
            <w:tcW w:w="1578" w:type="dxa"/>
            <w:tcBorders>
              <w:top w:val="dashSmallGap" w:sz="4" w:space="0" w:color="auto"/>
              <w:left w:val="single" w:sz="8" w:space="0" w:color="auto"/>
              <w:bottom w:val="single" w:sz="12" w:space="0" w:color="auto"/>
              <w:right w:val="single" w:sz="12" w:space="0" w:color="auto"/>
            </w:tcBorders>
          </w:tcPr>
          <w:p w14:paraId="4450B24F" w14:textId="3B3C6819" w:rsidR="00F35FAF" w:rsidRDefault="00F35FAF" w:rsidP="00F35FAF">
            <w:pPr>
              <w:rPr>
                <w:rFonts w:asciiTheme="majorBidi" w:hAnsiTheme="majorBidi" w:cstheme="majorBidi"/>
              </w:rPr>
            </w:pPr>
            <w:r>
              <w:rPr>
                <w:rFonts w:asciiTheme="majorBidi" w:hAnsiTheme="majorBidi" w:cstheme="majorBidi"/>
              </w:rPr>
              <w:t>S2</w:t>
            </w:r>
          </w:p>
        </w:tc>
      </w:tr>
      <w:tr w:rsidR="00F35FAF" w:rsidRPr="005D2DDD" w14:paraId="43DA84BB" w14:textId="77777777" w:rsidTr="006A74AB">
        <w:tc>
          <w:tcPr>
            <w:tcW w:w="604" w:type="dxa"/>
            <w:tcBorders>
              <w:top w:val="dashSmallGap" w:sz="4" w:space="0" w:color="auto"/>
              <w:left w:val="single" w:sz="12" w:space="0" w:color="auto"/>
              <w:bottom w:val="single" w:sz="12" w:space="0" w:color="auto"/>
              <w:right w:val="single" w:sz="8" w:space="0" w:color="auto"/>
            </w:tcBorders>
          </w:tcPr>
          <w:p w14:paraId="46E407D6" w14:textId="662BC29E" w:rsidR="00F35FAF" w:rsidRPr="00B4292A" w:rsidRDefault="00F35FAF" w:rsidP="00F35FAF">
            <w:pPr>
              <w:rPr>
                <w:rFonts w:asciiTheme="majorBidi" w:hAnsiTheme="majorBidi" w:cstheme="majorBidi"/>
              </w:rPr>
            </w:pPr>
            <w:r>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350D887D" w14:textId="5BC47D1A" w:rsidR="00F35FAF" w:rsidRPr="001E0535" w:rsidRDefault="00F35FAF" w:rsidP="00F35FAF">
            <w:pPr>
              <w:jc w:val="lowKashida"/>
            </w:pPr>
            <w:r>
              <w:t>Demonstrate the skill for the selection of best therapy with the help of different authentic resources available</w:t>
            </w:r>
          </w:p>
        </w:tc>
        <w:tc>
          <w:tcPr>
            <w:tcW w:w="1578" w:type="dxa"/>
            <w:tcBorders>
              <w:top w:val="dashSmallGap" w:sz="4" w:space="0" w:color="auto"/>
              <w:left w:val="single" w:sz="8" w:space="0" w:color="auto"/>
              <w:bottom w:val="single" w:sz="12" w:space="0" w:color="auto"/>
              <w:right w:val="single" w:sz="12" w:space="0" w:color="auto"/>
            </w:tcBorders>
          </w:tcPr>
          <w:p w14:paraId="633A04E4" w14:textId="6CE4C5D9" w:rsidR="00F35FAF" w:rsidRPr="001E0535" w:rsidRDefault="00F35FAF" w:rsidP="00F35FAF">
            <w:r>
              <w:rPr>
                <w:rFonts w:asciiTheme="majorBidi" w:hAnsiTheme="majorBidi" w:cstheme="majorBidi"/>
              </w:rPr>
              <w:t>S3</w:t>
            </w:r>
          </w:p>
        </w:tc>
      </w:tr>
      <w:tr w:rsidR="000A5D3E"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0A5D3E" w:rsidRPr="00E02FB7" w:rsidRDefault="000A5D3E" w:rsidP="000A5D3E">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0A5D3E" w:rsidRPr="009F79D9" w:rsidRDefault="000A5D3E" w:rsidP="000A5D3E">
            <w:pPr>
              <w:jc w:val="lowKashida"/>
              <w:rPr>
                <w:rFonts w:asciiTheme="majorBidi" w:hAnsiTheme="majorBidi" w:cstheme="majorBidi"/>
                <w:b/>
                <w:bCs/>
                <w:lang w:bidi="ar-EG"/>
              </w:rPr>
            </w:pPr>
            <w:r w:rsidRPr="009F79D9">
              <w:rPr>
                <w:rFonts w:asciiTheme="majorBidi" w:hAnsiTheme="majorBidi" w:cstheme="majorBidi"/>
                <w:b/>
                <w:bCs/>
              </w:rPr>
              <w:t>Competence:</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0A5D3E" w:rsidRPr="00B4292A" w:rsidRDefault="000A5D3E" w:rsidP="000A5D3E">
            <w:pPr>
              <w:rPr>
                <w:rFonts w:asciiTheme="majorBidi" w:hAnsiTheme="majorBidi" w:cstheme="majorBidi"/>
              </w:rPr>
            </w:pPr>
          </w:p>
        </w:tc>
      </w:tr>
      <w:tr w:rsidR="008945CE" w:rsidRPr="005D2DDD" w14:paraId="0D335778" w14:textId="77777777" w:rsidTr="00F35FAF">
        <w:tc>
          <w:tcPr>
            <w:tcW w:w="604" w:type="dxa"/>
            <w:tcBorders>
              <w:top w:val="dashSmallGap" w:sz="4" w:space="0" w:color="auto"/>
              <w:left w:val="single" w:sz="12" w:space="0" w:color="auto"/>
              <w:bottom w:val="dashSmallGap" w:sz="4" w:space="0" w:color="auto"/>
              <w:right w:val="single" w:sz="8" w:space="0" w:color="auto"/>
            </w:tcBorders>
          </w:tcPr>
          <w:p w14:paraId="2BFD9588" w14:textId="47E6E843" w:rsidR="008945CE" w:rsidRPr="00B4292A" w:rsidRDefault="008945CE" w:rsidP="008945CE">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dashSmallGap" w:sz="4" w:space="0" w:color="auto"/>
            </w:tcBorders>
          </w:tcPr>
          <w:p w14:paraId="3A5E4CF6" w14:textId="4FFE01D2" w:rsidR="008945CE" w:rsidRPr="009F79D9" w:rsidRDefault="008945CE" w:rsidP="008945CE">
            <w:pPr>
              <w:jc w:val="lowKashida"/>
              <w:rPr>
                <w:rFonts w:asciiTheme="majorBidi" w:hAnsiTheme="majorBidi" w:cstheme="majorBidi"/>
              </w:rPr>
            </w:pPr>
            <w:r w:rsidRPr="00FF20B3">
              <w:rPr>
                <w:rFonts w:asciiTheme="majorBidi" w:hAnsiTheme="majorBidi" w:cstheme="majorBidi"/>
                <w:szCs w:val="20"/>
                <w:lang w:bidi="ar-EG"/>
              </w:rPr>
              <w:t xml:space="preserve">Use of </w:t>
            </w:r>
            <w:r w:rsidRPr="00FF20B3">
              <w:t>personal values and ethical principles</w:t>
            </w:r>
            <w:r>
              <w:t xml:space="preserve"> in</w:t>
            </w:r>
            <w:r w:rsidRPr="00FF20B3">
              <w:t xml:space="preserve"> </w:t>
            </w:r>
            <w:r>
              <w:t xml:space="preserve">providing the authentic information related to disease and poison </w:t>
            </w:r>
            <w:r w:rsidR="002C5ACB">
              <w:t>management</w:t>
            </w:r>
            <w:r w:rsidRPr="00FF20B3">
              <w:t>.</w:t>
            </w:r>
          </w:p>
        </w:tc>
        <w:tc>
          <w:tcPr>
            <w:tcW w:w="1578" w:type="dxa"/>
            <w:tcBorders>
              <w:top w:val="dashSmallGap" w:sz="4" w:space="0" w:color="auto"/>
              <w:left w:val="single" w:sz="8" w:space="0" w:color="auto"/>
              <w:bottom w:val="dashSmallGap" w:sz="4" w:space="0" w:color="auto"/>
              <w:right w:val="single" w:sz="12" w:space="0" w:color="auto"/>
            </w:tcBorders>
          </w:tcPr>
          <w:p w14:paraId="01EA1BA6" w14:textId="6D56064B" w:rsidR="008945CE" w:rsidRPr="00B4292A" w:rsidRDefault="008945CE" w:rsidP="008945CE">
            <w:pPr>
              <w:rPr>
                <w:rFonts w:asciiTheme="majorBidi" w:hAnsiTheme="majorBidi" w:cstheme="majorBidi"/>
              </w:rPr>
            </w:pPr>
            <w:r>
              <w:rPr>
                <w:rFonts w:asciiTheme="majorBidi" w:hAnsiTheme="majorBidi" w:cstheme="majorBidi"/>
              </w:rPr>
              <w:t>C1</w:t>
            </w:r>
          </w:p>
        </w:tc>
      </w:tr>
      <w:tr w:rsidR="008945CE" w:rsidRPr="005D2DDD" w14:paraId="02D4162B" w14:textId="77777777" w:rsidTr="006A74AB">
        <w:tc>
          <w:tcPr>
            <w:tcW w:w="604" w:type="dxa"/>
            <w:tcBorders>
              <w:top w:val="dashSmallGap" w:sz="4" w:space="0" w:color="auto"/>
              <w:left w:val="single" w:sz="12" w:space="0" w:color="auto"/>
              <w:bottom w:val="single" w:sz="12" w:space="0" w:color="auto"/>
              <w:right w:val="single" w:sz="8" w:space="0" w:color="auto"/>
            </w:tcBorders>
          </w:tcPr>
          <w:p w14:paraId="4564D97D" w14:textId="183C57F8" w:rsidR="008945CE" w:rsidRPr="00B4292A" w:rsidRDefault="008945CE" w:rsidP="008945CE">
            <w:pPr>
              <w:rPr>
                <w:rFonts w:asciiTheme="majorBidi" w:hAnsiTheme="majorBidi" w:cstheme="majorBidi"/>
              </w:rPr>
            </w:pPr>
            <w:r>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48F879FC" w14:textId="17285C32" w:rsidR="008945CE" w:rsidRPr="009F79D9" w:rsidRDefault="008945CE" w:rsidP="008945CE">
            <w:pPr>
              <w:jc w:val="lowKashida"/>
              <w:rPr>
                <w:rFonts w:asciiTheme="majorBidi" w:hAnsiTheme="majorBidi" w:cstheme="majorBidi"/>
                <w:szCs w:val="20"/>
                <w:lang w:bidi="ar-EG"/>
              </w:rPr>
            </w:pPr>
            <w:r>
              <w:rPr>
                <w:rFonts w:asciiTheme="majorBidi" w:hAnsiTheme="majorBidi" w:cstheme="majorBidi"/>
                <w:szCs w:val="20"/>
                <w:lang w:bidi="ar-EG"/>
              </w:rPr>
              <w:t>Use of personal values and ethical principle in the field of work</w:t>
            </w:r>
            <w:r w:rsidR="000A4989">
              <w:rPr>
                <w:rFonts w:asciiTheme="majorBidi" w:hAnsiTheme="majorBidi" w:cstheme="majorBidi"/>
                <w:szCs w:val="20"/>
                <w:lang w:bidi="ar-EG"/>
              </w:rPr>
              <w:t xml:space="preserve"> </w:t>
            </w:r>
          </w:p>
        </w:tc>
        <w:tc>
          <w:tcPr>
            <w:tcW w:w="1578" w:type="dxa"/>
            <w:tcBorders>
              <w:top w:val="dashSmallGap" w:sz="4" w:space="0" w:color="auto"/>
              <w:left w:val="single" w:sz="8" w:space="0" w:color="auto"/>
              <w:bottom w:val="single" w:sz="12" w:space="0" w:color="auto"/>
              <w:right w:val="single" w:sz="12" w:space="0" w:color="auto"/>
            </w:tcBorders>
          </w:tcPr>
          <w:p w14:paraId="7F6C8FC3" w14:textId="62E52577" w:rsidR="008945CE" w:rsidRDefault="008945CE" w:rsidP="008945CE">
            <w:pPr>
              <w:rPr>
                <w:rFonts w:asciiTheme="majorBidi" w:hAnsiTheme="majorBidi" w:cstheme="majorBidi"/>
              </w:rPr>
            </w:pPr>
            <w:r>
              <w:rPr>
                <w:rFonts w:asciiTheme="majorBidi" w:hAnsiTheme="majorBidi" w:cstheme="majorBidi"/>
              </w:rPr>
              <w:t>C2</w:t>
            </w: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C941DD" w:rsidRPr="005D2DDD" w14:paraId="0903F422" w14:textId="77777777" w:rsidTr="00767449">
        <w:trPr>
          <w:jc w:val="center"/>
        </w:trPr>
        <w:tc>
          <w:tcPr>
            <w:tcW w:w="524" w:type="dxa"/>
            <w:tcBorders>
              <w:top w:val="single" w:sz="8" w:space="0" w:color="auto"/>
              <w:left w:val="single" w:sz="12" w:space="0" w:color="auto"/>
              <w:right w:val="single" w:sz="8" w:space="0" w:color="auto"/>
            </w:tcBorders>
            <w:vAlign w:val="center"/>
          </w:tcPr>
          <w:p w14:paraId="72544748" w14:textId="19FCBBC6" w:rsidR="00C941DD" w:rsidRPr="00DE07AD" w:rsidRDefault="00C941DD" w:rsidP="00C941DD">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7FB187E9" w:rsidR="00C941DD" w:rsidRPr="00DE07AD" w:rsidRDefault="00C941DD" w:rsidP="00C941DD">
            <w:pPr>
              <w:bidi/>
              <w:jc w:val="right"/>
              <w:rPr>
                <w:rFonts w:asciiTheme="majorBidi" w:hAnsiTheme="majorBidi" w:cstheme="majorBidi"/>
                <w:lang w:bidi="ar-EG"/>
              </w:rPr>
            </w:pPr>
            <w:r>
              <w:t xml:space="preserve">Introduction of drug information center </w:t>
            </w:r>
          </w:p>
        </w:tc>
        <w:tc>
          <w:tcPr>
            <w:tcW w:w="1343" w:type="dxa"/>
            <w:tcBorders>
              <w:top w:val="single" w:sz="8" w:space="0" w:color="auto"/>
              <w:left w:val="single" w:sz="8" w:space="0" w:color="auto"/>
              <w:right w:val="single" w:sz="12" w:space="0" w:color="auto"/>
            </w:tcBorders>
          </w:tcPr>
          <w:p w14:paraId="6E7491A2" w14:textId="6F48EA61" w:rsidR="00C941DD" w:rsidRPr="00DE07AD" w:rsidRDefault="00C941DD" w:rsidP="00C941DD">
            <w:pPr>
              <w:bidi/>
              <w:jc w:val="center"/>
              <w:rPr>
                <w:rFonts w:asciiTheme="majorBidi" w:hAnsiTheme="majorBidi" w:cstheme="majorBidi"/>
              </w:rPr>
            </w:pPr>
            <w:r>
              <w:t>2</w:t>
            </w:r>
          </w:p>
        </w:tc>
      </w:tr>
      <w:tr w:rsidR="00C941DD" w:rsidRPr="005D2DDD" w14:paraId="7326C73C" w14:textId="77777777" w:rsidTr="00767449">
        <w:trPr>
          <w:jc w:val="center"/>
        </w:trPr>
        <w:tc>
          <w:tcPr>
            <w:tcW w:w="524" w:type="dxa"/>
            <w:tcBorders>
              <w:left w:val="single" w:sz="12" w:space="0" w:color="auto"/>
              <w:right w:val="single" w:sz="8" w:space="0" w:color="auto"/>
            </w:tcBorders>
            <w:vAlign w:val="center"/>
          </w:tcPr>
          <w:p w14:paraId="77B96EA0" w14:textId="45D3C08F" w:rsidR="00C941DD" w:rsidRPr="00DE07AD" w:rsidRDefault="00C941DD" w:rsidP="00C941DD">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58B7FB04" w:rsidR="00C941DD" w:rsidRPr="00DE07AD" w:rsidRDefault="00C941DD" w:rsidP="00C941DD">
            <w:pPr>
              <w:bidi/>
              <w:jc w:val="right"/>
              <w:rPr>
                <w:rFonts w:asciiTheme="majorBidi" w:hAnsiTheme="majorBidi" w:cstheme="majorBidi"/>
              </w:rPr>
            </w:pPr>
            <w:r>
              <w:t>Introduction of poison information center</w:t>
            </w:r>
          </w:p>
        </w:tc>
        <w:tc>
          <w:tcPr>
            <w:tcW w:w="1343" w:type="dxa"/>
            <w:tcBorders>
              <w:left w:val="single" w:sz="8" w:space="0" w:color="auto"/>
              <w:right w:val="single" w:sz="12" w:space="0" w:color="auto"/>
            </w:tcBorders>
          </w:tcPr>
          <w:p w14:paraId="6CC24039" w14:textId="5B546C92" w:rsidR="00C941DD" w:rsidRPr="00DE07AD" w:rsidRDefault="00C941DD" w:rsidP="00C941DD">
            <w:pPr>
              <w:bidi/>
              <w:jc w:val="center"/>
              <w:rPr>
                <w:rFonts w:asciiTheme="majorBidi" w:hAnsiTheme="majorBidi" w:cstheme="majorBidi"/>
              </w:rPr>
            </w:pPr>
            <w:r>
              <w:t>1</w:t>
            </w:r>
          </w:p>
        </w:tc>
      </w:tr>
      <w:tr w:rsidR="00C941DD" w:rsidRPr="005D2DDD" w14:paraId="18598723" w14:textId="77777777" w:rsidTr="00767449">
        <w:trPr>
          <w:jc w:val="center"/>
        </w:trPr>
        <w:tc>
          <w:tcPr>
            <w:tcW w:w="524" w:type="dxa"/>
            <w:tcBorders>
              <w:left w:val="single" w:sz="12" w:space="0" w:color="auto"/>
              <w:right w:val="single" w:sz="8" w:space="0" w:color="auto"/>
            </w:tcBorders>
            <w:vAlign w:val="center"/>
          </w:tcPr>
          <w:p w14:paraId="31B644CE" w14:textId="72AC7EC3" w:rsidR="00C941DD" w:rsidRPr="00DE07AD" w:rsidRDefault="00C941DD" w:rsidP="00C941DD">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2525AE95" w:rsidR="00C941DD" w:rsidRPr="00DE07AD" w:rsidRDefault="00C941DD" w:rsidP="00C941DD">
            <w:pPr>
              <w:bidi/>
              <w:jc w:val="right"/>
              <w:rPr>
                <w:rFonts w:asciiTheme="majorBidi" w:hAnsiTheme="majorBidi" w:cstheme="majorBidi"/>
                <w:lang w:bidi="ar-EG"/>
              </w:rPr>
            </w:pPr>
            <w:r>
              <w:t>Resources of information</w:t>
            </w:r>
          </w:p>
        </w:tc>
        <w:tc>
          <w:tcPr>
            <w:tcW w:w="1343" w:type="dxa"/>
            <w:tcBorders>
              <w:left w:val="single" w:sz="8" w:space="0" w:color="auto"/>
              <w:right w:val="single" w:sz="12" w:space="0" w:color="auto"/>
            </w:tcBorders>
          </w:tcPr>
          <w:p w14:paraId="497493DE" w14:textId="50D5F514" w:rsidR="00C941DD" w:rsidRPr="00DE07AD" w:rsidRDefault="00C941DD" w:rsidP="00C941DD">
            <w:pPr>
              <w:bidi/>
              <w:jc w:val="center"/>
              <w:rPr>
                <w:rFonts w:asciiTheme="majorBidi" w:hAnsiTheme="majorBidi" w:cstheme="majorBidi"/>
              </w:rPr>
            </w:pPr>
            <w:r>
              <w:t>3</w:t>
            </w:r>
          </w:p>
        </w:tc>
      </w:tr>
      <w:tr w:rsidR="00C941DD" w:rsidRPr="005D2DDD" w14:paraId="3E1216DE" w14:textId="77777777" w:rsidTr="00767449">
        <w:trPr>
          <w:jc w:val="center"/>
        </w:trPr>
        <w:tc>
          <w:tcPr>
            <w:tcW w:w="524" w:type="dxa"/>
            <w:tcBorders>
              <w:left w:val="single" w:sz="12" w:space="0" w:color="auto"/>
              <w:right w:val="single" w:sz="8" w:space="0" w:color="auto"/>
            </w:tcBorders>
            <w:vAlign w:val="center"/>
          </w:tcPr>
          <w:p w14:paraId="3DA21B3D" w14:textId="215EA59C" w:rsidR="00C941DD" w:rsidRPr="00DE07AD" w:rsidRDefault="00C941DD" w:rsidP="00C941DD">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EFBBE9E" w14:textId="31A753B6" w:rsidR="00C941DD" w:rsidRPr="00DE07AD" w:rsidRDefault="00C941DD" w:rsidP="00C941DD">
            <w:pPr>
              <w:bidi/>
              <w:jc w:val="right"/>
              <w:rPr>
                <w:rFonts w:asciiTheme="majorBidi" w:hAnsiTheme="majorBidi" w:cstheme="majorBidi"/>
              </w:rPr>
            </w:pPr>
            <w:r>
              <w:t xml:space="preserve">Evaluation of resources </w:t>
            </w:r>
          </w:p>
        </w:tc>
        <w:tc>
          <w:tcPr>
            <w:tcW w:w="1343" w:type="dxa"/>
            <w:tcBorders>
              <w:left w:val="single" w:sz="8" w:space="0" w:color="auto"/>
              <w:right w:val="single" w:sz="12" w:space="0" w:color="auto"/>
            </w:tcBorders>
          </w:tcPr>
          <w:p w14:paraId="6ACC6380" w14:textId="3B27EA84" w:rsidR="00C941DD" w:rsidRPr="00DE07AD" w:rsidRDefault="00C941DD" w:rsidP="00C941DD">
            <w:pPr>
              <w:bidi/>
              <w:jc w:val="center"/>
              <w:rPr>
                <w:rFonts w:asciiTheme="majorBidi" w:hAnsiTheme="majorBidi" w:cstheme="majorBidi"/>
              </w:rPr>
            </w:pPr>
            <w:r>
              <w:t>2</w:t>
            </w:r>
          </w:p>
        </w:tc>
      </w:tr>
      <w:tr w:rsidR="00C941DD" w:rsidRPr="005D2DDD" w14:paraId="6DB63FCA" w14:textId="77777777" w:rsidTr="00767449">
        <w:trPr>
          <w:jc w:val="center"/>
        </w:trPr>
        <w:tc>
          <w:tcPr>
            <w:tcW w:w="524" w:type="dxa"/>
            <w:tcBorders>
              <w:left w:val="single" w:sz="12" w:space="0" w:color="auto"/>
              <w:right w:val="single" w:sz="8" w:space="0" w:color="auto"/>
            </w:tcBorders>
            <w:vAlign w:val="center"/>
          </w:tcPr>
          <w:p w14:paraId="570415BE" w14:textId="0162E7AD" w:rsidR="00C941DD" w:rsidRPr="00DE07AD" w:rsidRDefault="00C941DD" w:rsidP="00C941DD">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7B432ED3" w:rsidR="00C941DD" w:rsidRPr="00DE07AD" w:rsidRDefault="00C941DD" w:rsidP="00C941DD">
            <w:pPr>
              <w:bidi/>
              <w:jc w:val="right"/>
              <w:rPr>
                <w:rFonts w:asciiTheme="majorBidi" w:hAnsiTheme="majorBidi" w:cstheme="majorBidi"/>
                <w:lang w:bidi="ar-EG"/>
              </w:rPr>
            </w:pPr>
            <w:r>
              <w:t>Pharmacoeconomics</w:t>
            </w:r>
          </w:p>
        </w:tc>
        <w:tc>
          <w:tcPr>
            <w:tcW w:w="1343" w:type="dxa"/>
            <w:tcBorders>
              <w:left w:val="single" w:sz="8" w:space="0" w:color="auto"/>
              <w:right w:val="single" w:sz="12" w:space="0" w:color="auto"/>
            </w:tcBorders>
          </w:tcPr>
          <w:p w14:paraId="1E98F9DC" w14:textId="055C9329" w:rsidR="00C941DD" w:rsidRPr="00DE07AD" w:rsidRDefault="00C941DD" w:rsidP="00C941DD">
            <w:pPr>
              <w:bidi/>
              <w:jc w:val="center"/>
              <w:rPr>
                <w:rFonts w:asciiTheme="majorBidi" w:hAnsiTheme="majorBidi" w:cstheme="majorBidi"/>
              </w:rPr>
            </w:pPr>
            <w:r>
              <w:t>3</w:t>
            </w:r>
          </w:p>
        </w:tc>
      </w:tr>
      <w:tr w:rsidR="00C941DD" w:rsidRPr="005D2DDD" w14:paraId="1054B579" w14:textId="77777777" w:rsidTr="00767449">
        <w:trPr>
          <w:jc w:val="center"/>
        </w:trPr>
        <w:tc>
          <w:tcPr>
            <w:tcW w:w="524" w:type="dxa"/>
            <w:tcBorders>
              <w:left w:val="single" w:sz="12" w:space="0" w:color="auto"/>
              <w:bottom w:val="single" w:sz="8" w:space="0" w:color="auto"/>
              <w:right w:val="single" w:sz="8" w:space="0" w:color="auto"/>
            </w:tcBorders>
            <w:vAlign w:val="center"/>
          </w:tcPr>
          <w:p w14:paraId="03BA248B" w14:textId="4A39F76F" w:rsidR="00C941DD" w:rsidRPr="00DE07AD" w:rsidRDefault="00C941DD" w:rsidP="00C941DD">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17189B3A" w14:textId="117CE860" w:rsidR="00C941DD" w:rsidRPr="00DE07AD" w:rsidRDefault="00730F80" w:rsidP="00C941DD">
            <w:pPr>
              <w:bidi/>
              <w:jc w:val="right"/>
              <w:rPr>
                <w:rFonts w:asciiTheme="majorBidi" w:hAnsiTheme="majorBidi" w:cstheme="majorBidi"/>
              </w:rPr>
            </w:pPr>
            <w:r>
              <w:t>Pharmacovigilance</w:t>
            </w:r>
            <w:r w:rsidR="00C941DD">
              <w:t xml:space="preserve"> </w:t>
            </w:r>
          </w:p>
        </w:tc>
        <w:tc>
          <w:tcPr>
            <w:tcW w:w="1343" w:type="dxa"/>
            <w:tcBorders>
              <w:left w:val="single" w:sz="8" w:space="0" w:color="auto"/>
              <w:bottom w:val="single" w:sz="8" w:space="0" w:color="auto"/>
              <w:right w:val="single" w:sz="12" w:space="0" w:color="auto"/>
            </w:tcBorders>
          </w:tcPr>
          <w:p w14:paraId="2607B26D" w14:textId="4B865121" w:rsidR="00C941DD" w:rsidRPr="00DE07AD" w:rsidRDefault="00C941DD" w:rsidP="00C941DD">
            <w:pPr>
              <w:bidi/>
              <w:jc w:val="center"/>
              <w:rPr>
                <w:rFonts w:asciiTheme="majorBidi" w:hAnsiTheme="majorBidi" w:cstheme="majorBidi"/>
              </w:rPr>
            </w:pPr>
            <w:r>
              <w:t>2</w:t>
            </w:r>
          </w:p>
        </w:tc>
      </w:tr>
      <w:tr w:rsidR="00C941DD" w:rsidRPr="005D2DDD" w14:paraId="6AFBEB01" w14:textId="77777777" w:rsidTr="00BE7C76">
        <w:trPr>
          <w:jc w:val="center"/>
        </w:trPr>
        <w:tc>
          <w:tcPr>
            <w:tcW w:w="524" w:type="dxa"/>
            <w:tcBorders>
              <w:left w:val="single" w:sz="12" w:space="0" w:color="auto"/>
              <w:right w:val="single" w:sz="8" w:space="0" w:color="auto"/>
            </w:tcBorders>
            <w:vAlign w:val="center"/>
          </w:tcPr>
          <w:p w14:paraId="2DB23C26" w14:textId="67C213E1" w:rsidR="00C941DD" w:rsidRDefault="00C941DD" w:rsidP="00C941DD">
            <w:pPr>
              <w:bidi/>
              <w:jc w:val="center"/>
            </w:pPr>
            <w:r>
              <w:rPr>
                <w:rFonts w:hint="cs"/>
                <w:rtl/>
              </w:rPr>
              <w:t>7</w:t>
            </w:r>
          </w:p>
        </w:tc>
        <w:tc>
          <w:tcPr>
            <w:tcW w:w="7458" w:type="dxa"/>
            <w:tcBorders>
              <w:left w:val="single" w:sz="8" w:space="0" w:color="auto"/>
              <w:right w:val="single" w:sz="8" w:space="0" w:color="auto"/>
            </w:tcBorders>
          </w:tcPr>
          <w:p w14:paraId="29BA4151" w14:textId="010D7364" w:rsidR="00C941DD" w:rsidRPr="00DE07AD" w:rsidRDefault="00C941DD" w:rsidP="00C941DD">
            <w:pPr>
              <w:bidi/>
              <w:jc w:val="right"/>
              <w:rPr>
                <w:rFonts w:asciiTheme="majorBidi" w:hAnsiTheme="majorBidi" w:cstheme="majorBidi"/>
              </w:rPr>
            </w:pPr>
            <w:r>
              <w:t>Vitamins</w:t>
            </w:r>
            <w:r w:rsidR="00730F80">
              <w:t xml:space="preserve"> and </w:t>
            </w:r>
            <w:r w:rsidR="00BE7C76">
              <w:t>minerals</w:t>
            </w:r>
          </w:p>
        </w:tc>
        <w:tc>
          <w:tcPr>
            <w:tcW w:w="1343" w:type="dxa"/>
            <w:tcBorders>
              <w:left w:val="single" w:sz="8" w:space="0" w:color="auto"/>
              <w:right w:val="single" w:sz="12" w:space="0" w:color="auto"/>
            </w:tcBorders>
          </w:tcPr>
          <w:p w14:paraId="69688D26" w14:textId="7AE33288" w:rsidR="00C941DD" w:rsidRPr="00DE07AD" w:rsidRDefault="00C941DD" w:rsidP="00C941DD">
            <w:pPr>
              <w:bidi/>
              <w:jc w:val="center"/>
              <w:rPr>
                <w:rFonts w:asciiTheme="majorBidi" w:hAnsiTheme="majorBidi" w:cstheme="majorBidi"/>
              </w:rPr>
            </w:pPr>
            <w:r>
              <w:t>2</w:t>
            </w:r>
          </w:p>
        </w:tc>
      </w:tr>
      <w:tr w:rsidR="00BE7C76" w:rsidRPr="005D2DDD" w14:paraId="57B89BDA" w14:textId="77777777" w:rsidTr="00D20FDC">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0237232B" w14:textId="77777777" w:rsidR="00BE7C76" w:rsidRPr="005D2DDD" w:rsidRDefault="00BE7C76" w:rsidP="00D20FDC">
            <w:pPr>
              <w:bidi/>
              <w:jc w:val="center"/>
              <w:rPr>
                <w:rFonts w:asciiTheme="majorBidi" w:hAnsiTheme="majorBidi" w:cstheme="majorBidi"/>
                <w:b/>
                <w:bCs/>
                <w:rtl/>
                <w:lang w:bidi="ar-EG"/>
              </w:rPr>
            </w:pPr>
            <w:r w:rsidRPr="00FD1A64">
              <w:rPr>
                <w:b/>
                <w:bCs/>
              </w:rPr>
              <w:lastRenderedPageBreak/>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184CDCA0" w14:textId="77777777" w:rsidR="00BE7C76" w:rsidRPr="005D2DDD" w:rsidRDefault="00BE7C76" w:rsidP="00D20FDC">
            <w:pPr>
              <w:bidi/>
              <w:jc w:val="center"/>
              <w:rPr>
                <w:rFonts w:asciiTheme="majorBidi" w:hAnsiTheme="majorBidi" w:cstheme="majorBidi"/>
              </w:rPr>
            </w:pPr>
            <w:r>
              <w:rPr>
                <w:rFonts w:asciiTheme="majorBidi" w:hAnsiTheme="majorBidi" w:cstheme="majorBidi" w:hint="cs"/>
                <w:rtl/>
              </w:rPr>
              <w:t>15</w:t>
            </w:r>
          </w:p>
        </w:tc>
      </w:tr>
      <w:tr w:rsidR="00BE7C76" w:rsidRPr="005D2DDD" w14:paraId="0695B872" w14:textId="77777777" w:rsidTr="00BE7C76">
        <w:trPr>
          <w:jc w:val="center"/>
        </w:trPr>
        <w:tc>
          <w:tcPr>
            <w:tcW w:w="524" w:type="dxa"/>
            <w:tcBorders>
              <w:left w:val="single" w:sz="12" w:space="0" w:color="auto"/>
              <w:right w:val="single" w:sz="8" w:space="0" w:color="auto"/>
            </w:tcBorders>
            <w:vAlign w:val="center"/>
          </w:tcPr>
          <w:p w14:paraId="7E2B3703" w14:textId="77777777" w:rsidR="00BE7C76" w:rsidRDefault="00BE7C76" w:rsidP="00C941DD">
            <w:pPr>
              <w:bidi/>
              <w:jc w:val="center"/>
              <w:rPr>
                <w:rtl/>
              </w:rPr>
            </w:pPr>
          </w:p>
        </w:tc>
        <w:tc>
          <w:tcPr>
            <w:tcW w:w="7458" w:type="dxa"/>
            <w:tcBorders>
              <w:left w:val="single" w:sz="8" w:space="0" w:color="auto"/>
              <w:right w:val="single" w:sz="8" w:space="0" w:color="auto"/>
            </w:tcBorders>
          </w:tcPr>
          <w:p w14:paraId="6670BE7B" w14:textId="77777777" w:rsidR="00BE7C76" w:rsidRPr="00BE7C76" w:rsidRDefault="00BE7C76" w:rsidP="00BE7C76">
            <w:pPr>
              <w:rPr>
                <w:u w:val="single"/>
              </w:rPr>
            </w:pPr>
            <w:r w:rsidRPr="00BE7C76">
              <w:rPr>
                <w:b/>
                <w:bCs/>
                <w:u w:val="single"/>
              </w:rPr>
              <w:t>Practical sessions</w:t>
            </w:r>
          </w:p>
          <w:p w14:paraId="0E485C03" w14:textId="6515AA4C" w:rsidR="00BE7C76" w:rsidRDefault="00BE7C76" w:rsidP="00BE7C76">
            <w:pPr>
              <w:spacing w:before="120"/>
              <w:ind w:left="743" w:hanging="425"/>
              <w:contextualSpacing/>
              <w:rPr>
                <w:b/>
                <w:bCs/>
                <w:u w:val="single"/>
                <w:lang w:bidi="ar-EG"/>
              </w:rPr>
            </w:pPr>
            <w:r w:rsidRPr="00BE7C76">
              <w:rPr>
                <w:b/>
                <w:bCs/>
                <w:u w:val="single"/>
                <w:lang w:bidi="ar-EG"/>
              </w:rPr>
              <w:t>List of the topics covered in this course</w:t>
            </w:r>
          </w:p>
          <w:p w14:paraId="0B331422" w14:textId="0E960F9F" w:rsidR="00BE7C76" w:rsidRDefault="000A4989" w:rsidP="000A4989">
            <w:pPr>
              <w:tabs>
                <w:tab w:val="left" w:pos="6270"/>
              </w:tabs>
              <w:spacing w:before="120"/>
              <w:ind w:left="743" w:hanging="425"/>
              <w:contextualSpacing/>
              <w:rPr>
                <w:b/>
                <w:bCs/>
                <w:u w:val="single"/>
                <w:lang w:bidi="ar-EG"/>
              </w:rPr>
            </w:pPr>
            <w:r>
              <w:rPr>
                <w:b/>
                <w:bCs/>
                <w:u w:val="single"/>
                <w:lang w:bidi="ar-EG"/>
              </w:rPr>
              <w:tab/>
            </w:r>
            <w:r>
              <w:rPr>
                <w:b/>
                <w:bCs/>
                <w:u w:val="single"/>
                <w:lang w:bidi="ar-EG"/>
              </w:rPr>
              <w:tab/>
            </w:r>
          </w:p>
          <w:p w14:paraId="0F50B8CA" w14:textId="0BB7EE67" w:rsidR="00BE7C76" w:rsidRDefault="00BE7C76" w:rsidP="00BE7C76">
            <w:pPr>
              <w:spacing w:before="120" w:line="480" w:lineRule="auto"/>
              <w:ind w:left="743" w:hanging="425"/>
              <w:contextualSpacing/>
              <w:rPr>
                <w:bCs/>
                <w:lang w:bidi="ar-EG"/>
              </w:rPr>
            </w:pPr>
            <w:r>
              <w:rPr>
                <w:bCs/>
                <w:lang w:bidi="ar-EG"/>
              </w:rPr>
              <w:t>1. introduction of the collection of data or how to solve the drug and poison related problem.</w:t>
            </w:r>
          </w:p>
          <w:p w14:paraId="2A41AC60" w14:textId="08A72E9B" w:rsidR="00BE7C76" w:rsidRDefault="00BE7C76" w:rsidP="00BE7C76">
            <w:pPr>
              <w:spacing w:before="120" w:line="480" w:lineRule="auto"/>
              <w:ind w:left="743" w:hanging="425"/>
              <w:contextualSpacing/>
              <w:rPr>
                <w:bCs/>
                <w:lang w:bidi="ar-EG"/>
              </w:rPr>
            </w:pPr>
            <w:r>
              <w:rPr>
                <w:bCs/>
                <w:lang w:bidi="ar-EG"/>
              </w:rPr>
              <w:t>2. solve the different type of problem related to drug identification, dose, side effect, adverse effect, toxicity, special precaution, price,</w:t>
            </w:r>
          </w:p>
          <w:p w14:paraId="5AEA6633" w14:textId="30983E04" w:rsidR="00BE7C76" w:rsidRPr="006A165C" w:rsidRDefault="00BE7C76" w:rsidP="006A165C">
            <w:pPr>
              <w:spacing w:before="120" w:line="480" w:lineRule="auto"/>
              <w:ind w:left="743" w:hanging="425"/>
              <w:contextualSpacing/>
              <w:rPr>
                <w:bCs/>
                <w:lang w:bidi="ar-EG"/>
              </w:rPr>
            </w:pPr>
            <w:r>
              <w:rPr>
                <w:bCs/>
                <w:lang w:bidi="ar-EG"/>
              </w:rPr>
              <w:t>3. solve the different problem associated with the poison control, 1</w:t>
            </w:r>
            <w:r w:rsidRPr="00BE7C76">
              <w:rPr>
                <w:bCs/>
                <w:vertAlign w:val="superscript"/>
                <w:lang w:bidi="ar-EG"/>
              </w:rPr>
              <w:t>st</w:t>
            </w:r>
            <w:r>
              <w:rPr>
                <w:bCs/>
                <w:lang w:bidi="ar-EG"/>
              </w:rPr>
              <w:t xml:space="preserve"> aid and of different household, commonly used chemicals nad drug toxicity</w:t>
            </w:r>
          </w:p>
        </w:tc>
        <w:tc>
          <w:tcPr>
            <w:tcW w:w="1343" w:type="dxa"/>
            <w:tcBorders>
              <w:left w:val="single" w:sz="8" w:space="0" w:color="auto"/>
              <w:right w:val="single" w:sz="12" w:space="0" w:color="auto"/>
            </w:tcBorders>
          </w:tcPr>
          <w:p w14:paraId="70382A63" w14:textId="77777777" w:rsidR="00BE7C76" w:rsidRDefault="00BE7C76" w:rsidP="00C941DD">
            <w:pPr>
              <w:bidi/>
              <w:jc w:val="center"/>
              <w:rPr>
                <w:rtl/>
              </w:rPr>
            </w:pPr>
          </w:p>
          <w:p w14:paraId="03FCCC8B" w14:textId="77777777" w:rsidR="00BE7C76" w:rsidRDefault="00BE7C76" w:rsidP="00BE7C76">
            <w:pPr>
              <w:bidi/>
              <w:jc w:val="center"/>
              <w:rPr>
                <w:rtl/>
              </w:rPr>
            </w:pPr>
          </w:p>
          <w:p w14:paraId="24CB4352" w14:textId="77777777" w:rsidR="00BE7C76" w:rsidRDefault="00BE7C76" w:rsidP="00BE7C76">
            <w:pPr>
              <w:bidi/>
              <w:jc w:val="center"/>
              <w:rPr>
                <w:rtl/>
              </w:rPr>
            </w:pPr>
          </w:p>
          <w:p w14:paraId="11CC9C0E" w14:textId="77777777" w:rsidR="00BE7C76" w:rsidRDefault="00BE7C76" w:rsidP="00BE7C76">
            <w:pPr>
              <w:bidi/>
              <w:jc w:val="center"/>
              <w:rPr>
                <w:rtl/>
              </w:rPr>
            </w:pPr>
          </w:p>
          <w:p w14:paraId="4A21D2D8" w14:textId="77777777" w:rsidR="00BE7C76" w:rsidRDefault="00BE7C76" w:rsidP="00BE7C76">
            <w:pPr>
              <w:bidi/>
              <w:jc w:val="center"/>
              <w:rPr>
                <w:rtl/>
              </w:rPr>
            </w:pPr>
          </w:p>
          <w:p w14:paraId="625FF44D" w14:textId="77777777" w:rsidR="00BE7C76" w:rsidRDefault="00BE7C76" w:rsidP="00BE7C76">
            <w:pPr>
              <w:bidi/>
              <w:jc w:val="center"/>
              <w:rPr>
                <w:rtl/>
              </w:rPr>
            </w:pPr>
          </w:p>
          <w:p w14:paraId="677FE72E" w14:textId="77777777" w:rsidR="00BE7C76" w:rsidRDefault="00BE7C76" w:rsidP="00BE7C76">
            <w:pPr>
              <w:bidi/>
              <w:jc w:val="center"/>
              <w:rPr>
                <w:rtl/>
              </w:rPr>
            </w:pPr>
          </w:p>
          <w:p w14:paraId="21215717" w14:textId="77777777" w:rsidR="00BE7C76" w:rsidRDefault="00BE7C76" w:rsidP="00BE7C76">
            <w:pPr>
              <w:bidi/>
              <w:jc w:val="center"/>
              <w:rPr>
                <w:rtl/>
              </w:rPr>
            </w:pPr>
          </w:p>
          <w:p w14:paraId="6AB41734" w14:textId="77777777" w:rsidR="00BE7C76" w:rsidRDefault="00BE7C76" w:rsidP="00BE7C76">
            <w:pPr>
              <w:bidi/>
              <w:jc w:val="center"/>
              <w:rPr>
                <w:rtl/>
              </w:rPr>
            </w:pPr>
          </w:p>
          <w:p w14:paraId="0DC3954E" w14:textId="77777777" w:rsidR="00BE7C76" w:rsidRDefault="00BE7C76" w:rsidP="00BE7C76">
            <w:pPr>
              <w:bidi/>
              <w:jc w:val="center"/>
              <w:rPr>
                <w:rtl/>
              </w:rPr>
            </w:pPr>
          </w:p>
          <w:p w14:paraId="6D5F92F5" w14:textId="3D646478" w:rsidR="00BE7C76" w:rsidRDefault="00BE7C76" w:rsidP="00BE7C76">
            <w:pPr>
              <w:bidi/>
              <w:jc w:val="center"/>
            </w:pPr>
            <w:r>
              <w:rPr>
                <w:rFonts w:hint="cs"/>
                <w:rtl/>
              </w:rPr>
              <w:t>30</w:t>
            </w:r>
          </w:p>
        </w:tc>
      </w:tr>
    </w:tbl>
    <w:p w14:paraId="71F91938" w14:textId="34702087" w:rsidR="00636783" w:rsidRDefault="00636783"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243032" w:rsidRPr="005D2DDD" w14:paraId="5C4FE555" w14:textId="77777777" w:rsidTr="0044064B">
        <w:tc>
          <w:tcPr>
            <w:tcW w:w="446" w:type="pct"/>
            <w:tcBorders>
              <w:top w:val="single" w:sz="4" w:space="0" w:color="auto"/>
              <w:bottom w:val="dashSmallGap" w:sz="4" w:space="0" w:color="auto"/>
            </w:tcBorders>
            <w:vAlign w:val="center"/>
          </w:tcPr>
          <w:p w14:paraId="7D53B03B" w14:textId="77777777" w:rsidR="00243032" w:rsidRPr="00DE07AD" w:rsidRDefault="00243032" w:rsidP="00243032">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vAlign w:val="center"/>
          </w:tcPr>
          <w:p w14:paraId="212E290B" w14:textId="77777777" w:rsidR="009A2127" w:rsidRDefault="009A2127" w:rsidP="009A2127">
            <w:pPr>
              <w:jc w:val="lowKashida"/>
              <w:rPr>
                <w:sz w:val="22"/>
                <w:szCs w:val="22"/>
              </w:rPr>
            </w:pPr>
            <w:r>
              <w:rPr>
                <w:sz w:val="22"/>
                <w:szCs w:val="22"/>
              </w:rPr>
              <w:t>Describe the fundamentals facts for the collection and evaluation of different drug and poison related information.</w:t>
            </w:r>
          </w:p>
          <w:p w14:paraId="0E9CD414" w14:textId="02E95C26" w:rsidR="00243032" w:rsidRPr="00DE07AD" w:rsidRDefault="009A2127" w:rsidP="009A2127">
            <w:pPr>
              <w:jc w:val="lowKashida"/>
              <w:rPr>
                <w:rFonts w:asciiTheme="majorBidi" w:hAnsiTheme="majorBidi" w:cstheme="majorBidi"/>
              </w:rPr>
            </w:pPr>
            <w:r>
              <w:rPr>
                <w:sz w:val="22"/>
                <w:szCs w:val="22"/>
              </w:rPr>
              <w:t>Describe the collection of d</w:t>
            </w:r>
            <w:r w:rsidRPr="002119F2">
              <w:rPr>
                <w:sz w:val="22"/>
                <w:szCs w:val="22"/>
              </w:rPr>
              <w:t xml:space="preserve">rug </w:t>
            </w:r>
            <w:r>
              <w:rPr>
                <w:sz w:val="22"/>
                <w:szCs w:val="22"/>
              </w:rPr>
              <w:t xml:space="preserve">related </w:t>
            </w:r>
            <w:r w:rsidRPr="002119F2">
              <w:rPr>
                <w:sz w:val="22"/>
                <w:szCs w:val="22"/>
              </w:rPr>
              <w:t>information</w:t>
            </w:r>
            <w:r>
              <w:rPr>
                <w:sz w:val="22"/>
                <w:szCs w:val="22"/>
              </w:rPr>
              <w:t xml:space="preserve"> from</w:t>
            </w:r>
            <w:r w:rsidRPr="002119F2">
              <w:rPr>
                <w:sz w:val="22"/>
                <w:szCs w:val="22"/>
              </w:rPr>
              <w:t xml:space="preserve"> through different authentic resources.  </w:t>
            </w:r>
          </w:p>
        </w:tc>
        <w:tc>
          <w:tcPr>
            <w:tcW w:w="1273" w:type="pct"/>
            <w:tcBorders>
              <w:top w:val="single" w:sz="4" w:space="0" w:color="auto"/>
              <w:bottom w:val="dashSmallGap" w:sz="4" w:space="0" w:color="auto"/>
            </w:tcBorders>
            <w:vAlign w:val="center"/>
          </w:tcPr>
          <w:p w14:paraId="3180B47F" w14:textId="3BFF17EA" w:rsidR="00243032" w:rsidRPr="00DE07AD" w:rsidRDefault="00243032" w:rsidP="00243032">
            <w:pPr>
              <w:jc w:val="lowKashida"/>
              <w:rPr>
                <w:rFonts w:asciiTheme="majorBidi" w:hAnsiTheme="majorBidi" w:cstheme="majorBidi"/>
              </w:rPr>
            </w:pPr>
            <w:r>
              <w:rPr>
                <w:rFonts w:asciiTheme="majorBidi" w:hAnsiTheme="majorBidi" w:cstheme="majorBidi"/>
              </w:rPr>
              <w:t>Lectures</w:t>
            </w:r>
          </w:p>
        </w:tc>
        <w:tc>
          <w:tcPr>
            <w:tcW w:w="1193" w:type="pct"/>
            <w:tcBorders>
              <w:top w:val="single" w:sz="4" w:space="0" w:color="auto"/>
              <w:bottom w:val="dashSmallGap" w:sz="4" w:space="0" w:color="auto"/>
            </w:tcBorders>
            <w:vAlign w:val="center"/>
          </w:tcPr>
          <w:p w14:paraId="3EB888F5" w14:textId="527CBBB3" w:rsidR="00243032" w:rsidRDefault="009A2127" w:rsidP="00243032">
            <w:pPr>
              <w:jc w:val="lowKashida"/>
              <w:rPr>
                <w:rFonts w:asciiTheme="majorBidi" w:hAnsiTheme="majorBidi" w:cstheme="majorBidi"/>
              </w:rPr>
            </w:pPr>
            <w:r>
              <w:rPr>
                <w:rFonts w:asciiTheme="majorBidi" w:hAnsiTheme="majorBidi" w:cstheme="majorBidi"/>
              </w:rPr>
              <w:t xml:space="preserve">1. </w:t>
            </w:r>
            <w:r w:rsidR="00243032">
              <w:rPr>
                <w:rFonts w:asciiTheme="majorBidi" w:hAnsiTheme="majorBidi" w:cstheme="majorBidi"/>
              </w:rPr>
              <w:t>Written exam</w:t>
            </w:r>
          </w:p>
          <w:p w14:paraId="31992C94" w14:textId="3855B837" w:rsidR="009A2127" w:rsidRPr="00DE07AD" w:rsidRDefault="009A2127" w:rsidP="00243032">
            <w:pPr>
              <w:jc w:val="lowKashida"/>
              <w:rPr>
                <w:rFonts w:asciiTheme="majorBidi" w:hAnsiTheme="majorBidi" w:cstheme="majorBidi"/>
              </w:rPr>
            </w:pPr>
            <w:r>
              <w:rPr>
                <w:rFonts w:asciiTheme="majorBidi" w:hAnsiTheme="majorBidi" w:cstheme="majorBidi"/>
              </w:rPr>
              <w:t>2. Assignments</w:t>
            </w:r>
          </w:p>
        </w:tc>
      </w:tr>
      <w:tr w:rsidR="009C77F0"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B34BD1" w:rsidRPr="005D2DDD" w14:paraId="170B62B4" w14:textId="77777777" w:rsidTr="00665E07">
        <w:tc>
          <w:tcPr>
            <w:tcW w:w="446" w:type="pct"/>
            <w:tcBorders>
              <w:top w:val="single" w:sz="4" w:space="0" w:color="auto"/>
              <w:bottom w:val="dashSmallGap" w:sz="4" w:space="0" w:color="auto"/>
            </w:tcBorders>
            <w:vAlign w:val="center"/>
          </w:tcPr>
          <w:p w14:paraId="5BB64F9E" w14:textId="77777777" w:rsidR="00B34BD1" w:rsidRPr="00DE07AD" w:rsidRDefault="00B34BD1" w:rsidP="00B34BD1">
            <w:pPr>
              <w:jc w:val="center"/>
              <w:rPr>
                <w:rFonts w:asciiTheme="majorBidi" w:hAnsiTheme="majorBidi" w:cstheme="majorBidi"/>
              </w:rPr>
            </w:pPr>
            <w:r w:rsidRPr="00DE07AD">
              <w:rPr>
                <w:rFonts w:asciiTheme="majorBidi" w:hAnsiTheme="majorBidi" w:cstheme="majorBidi"/>
              </w:rPr>
              <w:t>2.1</w:t>
            </w:r>
          </w:p>
        </w:tc>
        <w:tc>
          <w:tcPr>
            <w:tcW w:w="2088" w:type="pct"/>
            <w:tcBorders>
              <w:top w:val="single" w:sz="4" w:space="0" w:color="auto"/>
              <w:bottom w:val="dashSmallGap" w:sz="4" w:space="0" w:color="auto"/>
            </w:tcBorders>
          </w:tcPr>
          <w:p w14:paraId="7C193EA8" w14:textId="1C0FA22C" w:rsidR="00B34BD1" w:rsidRPr="00DE07AD" w:rsidRDefault="00B34BD1" w:rsidP="00B34BD1">
            <w:pPr>
              <w:jc w:val="lowKashida"/>
              <w:rPr>
                <w:rFonts w:asciiTheme="majorBidi" w:hAnsiTheme="majorBidi" w:cstheme="majorBidi"/>
              </w:rPr>
            </w:pPr>
            <w:r>
              <w:rPr>
                <w:rFonts w:asciiTheme="majorBidi" w:hAnsiTheme="majorBidi" w:cstheme="majorBidi"/>
              </w:rPr>
              <w:t xml:space="preserve">Evaluate the possible therapeutic application, interaction and other para meters of different drugs and pharmaceutical compounds </w:t>
            </w:r>
          </w:p>
        </w:tc>
        <w:tc>
          <w:tcPr>
            <w:tcW w:w="1273" w:type="pct"/>
            <w:tcBorders>
              <w:top w:val="single" w:sz="4" w:space="0" w:color="auto"/>
              <w:bottom w:val="dashSmallGap" w:sz="4" w:space="0" w:color="auto"/>
            </w:tcBorders>
            <w:vAlign w:val="center"/>
          </w:tcPr>
          <w:p w14:paraId="6F85A033" w14:textId="0F3455AE" w:rsidR="00B34BD1" w:rsidRPr="00DE07AD" w:rsidRDefault="00B34BD1" w:rsidP="00B34BD1">
            <w:pPr>
              <w:jc w:val="lowKashida"/>
              <w:rPr>
                <w:rFonts w:asciiTheme="majorBidi" w:hAnsiTheme="majorBidi" w:cstheme="majorBidi"/>
              </w:rPr>
            </w:pPr>
            <w:r>
              <w:rPr>
                <w:rFonts w:asciiTheme="majorBidi" w:hAnsiTheme="majorBidi" w:cstheme="majorBidi"/>
              </w:rPr>
              <w:t>Lectures</w:t>
            </w:r>
          </w:p>
        </w:tc>
        <w:tc>
          <w:tcPr>
            <w:tcW w:w="1193" w:type="pct"/>
            <w:tcBorders>
              <w:top w:val="single" w:sz="4" w:space="0" w:color="auto"/>
              <w:bottom w:val="dashSmallGap" w:sz="4" w:space="0" w:color="auto"/>
            </w:tcBorders>
            <w:vAlign w:val="center"/>
          </w:tcPr>
          <w:p w14:paraId="745FB764" w14:textId="65C7BE2A" w:rsidR="00B34BD1" w:rsidRPr="00DE07AD" w:rsidRDefault="00B34BD1" w:rsidP="00B34BD1">
            <w:pPr>
              <w:jc w:val="lowKashida"/>
              <w:rPr>
                <w:rFonts w:asciiTheme="majorBidi" w:hAnsiTheme="majorBidi" w:cstheme="majorBidi"/>
              </w:rPr>
            </w:pPr>
            <w:r>
              <w:rPr>
                <w:rFonts w:asciiTheme="majorBidi" w:hAnsiTheme="majorBidi" w:cstheme="majorBidi"/>
              </w:rPr>
              <w:t>Written exam</w:t>
            </w:r>
          </w:p>
        </w:tc>
      </w:tr>
      <w:tr w:rsidR="00B34BD1" w:rsidRPr="005D2DDD" w14:paraId="6C7E8FFF" w14:textId="77777777" w:rsidTr="00665E07">
        <w:tc>
          <w:tcPr>
            <w:tcW w:w="446" w:type="pct"/>
            <w:tcBorders>
              <w:top w:val="single" w:sz="4" w:space="0" w:color="auto"/>
              <w:bottom w:val="dashSmallGap" w:sz="4" w:space="0" w:color="auto"/>
            </w:tcBorders>
            <w:vAlign w:val="center"/>
          </w:tcPr>
          <w:p w14:paraId="5794C7F4" w14:textId="55E8EED7" w:rsidR="00B34BD1" w:rsidRPr="00DE07AD" w:rsidRDefault="006D12DD" w:rsidP="00B34BD1">
            <w:pPr>
              <w:jc w:val="center"/>
              <w:rPr>
                <w:rFonts w:asciiTheme="majorBidi" w:hAnsiTheme="majorBidi" w:cstheme="majorBidi"/>
              </w:rPr>
            </w:pPr>
            <w:r>
              <w:rPr>
                <w:rFonts w:asciiTheme="majorBidi" w:hAnsiTheme="majorBidi" w:cstheme="majorBidi"/>
              </w:rPr>
              <w:t>2.2</w:t>
            </w:r>
          </w:p>
        </w:tc>
        <w:tc>
          <w:tcPr>
            <w:tcW w:w="2088" w:type="pct"/>
            <w:tcBorders>
              <w:top w:val="single" w:sz="4" w:space="0" w:color="auto"/>
              <w:bottom w:val="dashSmallGap" w:sz="4" w:space="0" w:color="auto"/>
            </w:tcBorders>
          </w:tcPr>
          <w:p w14:paraId="01C7CAEA" w14:textId="41509873" w:rsidR="00B34BD1" w:rsidRPr="009F79D9" w:rsidRDefault="00B34BD1" w:rsidP="00B34BD1">
            <w:pPr>
              <w:jc w:val="lowKashida"/>
            </w:pPr>
            <w:r>
              <w:t>Demonstrate the strategies for solving the problem related to the drug and poison.</w:t>
            </w:r>
          </w:p>
        </w:tc>
        <w:tc>
          <w:tcPr>
            <w:tcW w:w="1273" w:type="pct"/>
            <w:tcBorders>
              <w:top w:val="single" w:sz="4" w:space="0" w:color="auto"/>
              <w:bottom w:val="dashSmallGap" w:sz="4" w:space="0" w:color="auto"/>
            </w:tcBorders>
            <w:vAlign w:val="center"/>
          </w:tcPr>
          <w:p w14:paraId="7BDA25B5" w14:textId="250AA3EC" w:rsidR="00B34BD1" w:rsidRDefault="00B34BD1" w:rsidP="00B34BD1">
            <w:pPr>
              <w:jc w:val="lowKashida"/>
              <w:rPr>
                <w:rFonts w:asciiTheme="majorBidi" w:hAnsiTheme="majorBidi" w:cstheme="majorBidi"/>
              </w:rPr>
            </w:pPr>
            <w:r>
              <w:rPr>
                <w:rFonts w:asciiTheme="majorBidi" w:hAnsiTheme="majorBidi" w:cstheme="majorBidi"/>
              </w:rPr>
              <w:t>Lectures</w:t>
            </w:r>
          </w:p>
          <w:p w14:paraId="68C01C5E" w14:textId="3C253E77" w:rsidR="00B34BD1" w:rsidRDefault="00B34BD1" w:rsidP="00B34BD1">
            <w:pPr>
              <w:jc w:val="lowKashida"/>
              <w:rPr>
                <w:rFonts w:asciiTheme="majorBidi" w:hAnsiTheme="majorBidi" w:cstheme="majorBidi"/>
              </w:rPr>
            </w:pPr>
            <w:r>
              <w:rPr>
                <w:rFonts w:asciiTheme="majorBidi" w:hAnsiTheme="majorBidi" w:cstheme="majorBidi"/>
              </w:rPr>
              <w:t>Problem solving</w:t>
            </w:r>
          </w:p>
        </w:tc>
        <w:tc>
          <w:tcPr>
            <w:tcW w:w="1193" w:type="pct"/>
            <w:tcBorders>
              <w:top w:val="single" w:sz="4" w:space="0" w:color="auto"/>
              <w:bottom w:val="dashSmallGap" w:sz="4" w:space="0" w:color="auto"/>
            </w:tcBorders>
            <w:vAlign w:val="center"/>
          </w:tcPr>
          <w:p w14:paraId="00FE64F9" w14:textId="77777777" w:rsidR="00B34BD1" w:rsidRDefault="00B34BD1" w:rsidP="00B34BD1">
            <w:pPr>
              <w:jc w:val="lowKashida"/>
              <w:rPr>
                <w:rFonts w:asciiTheme="majorBidi" w:hAnsiTheme="majorBidi" w:cstheme="majorBidi"/>
              </w:rPr>
            </w:pPr>
            <w:r>
              <w:rPr>
                <w:rFonts w:asciiTheme="majorBidi" w:hAnsiTheme="majorBidi" w:cstheme="majorBidi"/>
              </w:rPr>
              <w:t>1. Written exam</w:t>
            </w:r>
          </w:p>
          <w:p w14:paraId="2D0D262E" w14:textId="4ACB00E1" w:rsidR="00B34BD1" w:rsidRDefault="00B34BD1" w:rsidP="00B34BD1">
            <w:pPr>
              <w:jc w:val="lowKashida"/>
              <w:rPr>
                <w:rFonts w:asciiTheme="majorBidi" w:hAnsiTheme="majorBidi" w:cstheme="majorBidi"/>
              </w:rPr>
            </w:pPr>
            <w:r>
              <w:rPr>
                <w:rFonts w:asciiTheme="majorBidi" w:hAnsiTheme="majorBidi" w:cstheme="majorBidi"/>
              </w:rPr>
              <w:t>2.Assignments/  presentation</w:t>
            </w:r>
          </w:p>
        </w:tc>
      </w:tr>
      <w:tr w:rsidR="00B34BD1" w:rsidRPr="005D2DDD" w14:paraId="209317AA" w14:textId="77777777" w:rsidTr="00665E07">
        <w:tc>
          <w:tcPr>
            <w:tcW w:w="446" w:type="pct"/>
            <w:tcBorders>
              <w:top w:val="single" w:sz="4" w:space="0" w:color="auto"/>
              <w:bottom w:val="dashSmallGap" w:sz="4" w:space="0" w:color="auto"/>
            </w:tcBorders>
            <w:vAlign w:val="center"/>
          </w:tcPr>
          <w:p w14:paraId="6CB090A5" w14:textId="73676082" w:rsidR="00B34BD1" w:rsidRPr="00DE07AD" w:rsidRDefault="006D12DD" w:rsidP="00B34BD1">
            <w:pPr>
              <w:jc w:val="center"/>
              <w:rPr>
                <w:rFonts w:asciiTheme="majorBidi" w:hAnsiTheme="majorBidi" w:cstheme="majorBidi"/>
              </w:rPr>
            </w:pPr>
            <w:r>
              <w:rPr>
                <w:rFonts w:asciiTheme="majorBidi" w:hAnsiTheme="majorBidi" w:cstheme="majorBidi"/>
              </w:rPr>
              <w:t>2.3</w:t>
            </w:r>
          </w:p>
        </w:tc>
        <w:tc>
          <w:tcPr>
            <w:tcW w:w="2088" w:type="pct"/>
            <w:tcBorders>
              <w:top w:val="single" w:sz="4" w:space="0" w:color="auto"/>
              <w:bottom w:val="dashSmallGap" w:sz="4" w:space="0" w:color="auto"/>
            </w:tcBorders>
          </w:tcPr>
          <w:p w14:paraId="4CA9FB28" w14:textId="1D89EE3E" w:rsidR="00B34BD1" w:rsidRPr="009F79D9" w:rsidRDefault="00B34BD1" w:rsidP="00B34BD1">
            <w:pPr>
              <w:jc w:val="lowKashida"/>
            </w:pPr>
            <w:r>
              <w:t>Demonstrate the skill for the selection of best therapy with the help of different authentic resources available</w:t>
            </w:r>
          </w:p>
        </w:tc>
        <w:tc>
          <w:tcPr>
            <w:tcW w:w="1273" w:type="pct"/>
            <w:tcBorders>
              <w:top w:val="single" w:sz="4" w:space="0" w:color="auto"/>
              <w:bottom w:val="dashSmallGap" w:sz="4" w:space="0" w:color="auto"/>
            </w:tcBorders>
            <w:vAlign w:val="center"/>
          </w:tcPr>
          <w:p w14:paraId="2177BAF9" w14:textId="77777777" w:rsidR="00B34BD1" w:rsidRPr="009A2127" w:rsidRDefault="00B34BD1" w:rsidP="00B34BD1">
            <w:pPr>
              <w:jc w:val="lowKashida"/>
            </w:pPr>
            <w:r w:rsidRPr="009A2127">
              <w:t xml:space="preserve">Assignments </w:t>
            </w:r>
          </w:p>
          <w:p w14:paraId="3015190E" w14:textId="1A72C9C5" w:rsidR="00B34BD1" w:rsidRPr="009A2127" w:rsidRDefault="00B34BD1" w:rsidP="00B34BD1">
            <w:pPr>
              <w:jc w:val="lowKashida"/>
              <w:rPr>
                <w:rFonts w:ascii="Arial" w:hAnsi="Arial" w:cs="Arial"/>
                <w:color w:val="0000FF"/>
              </w:rPr>
            </w:pPr>
            <w:r w:rsidRPr="009A2127">
              <w:t>/ presentation</w:t>
            </w:r>
          </w:p>
        </w:tc>
        <w:tc>
          <w:tcPr>
            <w:tcW w:w="1193" w:type="pct"/>
            <w:tcBorders>
              <w:top w:val="single" w:sz="4" w:space="0" w:color="auto"/>
              <w:bottom w:val="dashSmallGap" w:sz="4" w:space="0" w:color="auto"/>
            </w:tcBorders>
            <w:vAlign w:val="center"/>
          </w:tcPr>
          <w:p w14:paraId="346EFAAA" w14:textId="1E7091FE" w:rsidR="00B34BD1" w:rsidRDefault="00B34BD1" w:rsidP="00B34BD1">
            <w:pPr>
              <w:jc w:val="lowKashida"/>
              <w:rPr>
                <w:rFonts w:asciiTheme="majorBidi" w:hAnsiTheme="majorBidi" w:cstheme="majorBidi"/>
              </w:rPr>
            </w:pPr>
            <w:r>
              <w:rPr>
                <w:rFonts w:asciiTheme="majorBidi" w:hAnsiTheme="majorBidi" w:cstheme="majorBidi"/>
              </w:rPr>
              <w:t>1.Assignments/  presentation</w:t>
            </w:r>
          </w:p>
        </w:tc>
      </w:tr>
      <w:tr w:rsidR="00243032"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243032" w:rsidRPr="005D2DDD" w:rsidRDefault="00243032" w:rsidP="00243032">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243032" w:rsidRPr="009C77F0" w:rsidRDefault="00243032" w:rsidP="00243032">
            <w:pPr>
              <w:rPr>
                <w:b/>
                <w:bCs/>
              </w:rPr>
            </w:pPr>
            <w:r w:rsidRPr="009C77F0">
              <w:rPr>
                <w:b/>
                <w:bCs/>
              </w:rPr>
              <w:t>Competence</w:t>
            </w:r>
          </w:p>
        </w:tc>
      </w:tr>
      <w:tr w:rsidR="00B34BD1" w:rsidRPr="005D2DDD" w14:paraId="78AFE38A" w14:textId="77777777" w:rsidTr="00FB564A">
        <w:tc>
          <w:tcPr>
            <w:tcW w:w="446" w:type="pct"/>
            <w:tcBorders>
              <w:top w:val="single" w:sz="4" w:space="0" w:color="auto"/>
              <w:bottom w:val="single" w:sz="4" w:space="0" w:color="auto"/>
            </w:tcBorders>
            <w:vAlign w:val="center"/>
          </w:tcPr>
          <w:p w14:paraId="23E0ED25" w14:textId="77777777" w:rsidR="00B34BD1" w:rsidRPr="00DE07AD" w:rsidRDefault="00B34BD1" w:rsidP="00B34BD1">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single" w:sz="4" w:space="0" w:color="auto"/>
            </w:tcBorders>
          </w:tcPr>
          <w:p w14:paraId="06F666D5" w14:textId="1C1F80E3" w:rsidR="00B34BD1" w:rsidRPr="00DE07AD" w:rsidRDefault="00B34BD1" w:rsidP="00B34BD1">
            <w:pPr>
              <w:jc w:val="lowKashida"/>
              <w:rPr>
                <w:rFonts w:asciiTheme="majorBidi" w:hAnsiTheme="majorBidi" w:cstheme="majorBidi"/>
              </w:rPr>
            </w:pPr>
            <w:r w:rsidRPr="00FF20B3">
              <w:rPr>
                <w:rFonts w:asciiTheme="majorBidi" w:hAnsiTheme="majorBidi" w:cstheme="majorBidi"/>
                <w:szCs w:val="20"/>
                <w:lang w:bidi="ar-EG"/>
              </w:rPr>
              <w:t xml:space="preserve">Use of </w:t>
            </w:r>
            <w:r w:rsidRPr="00FF20B3">
              <w:t>personal values and ethical principles</w:t>
            </w:r>
            <w:r>
              <w:t xml:space="preserve"> in</w:t>
            </w:r>
            <w:r w:rsidRPr="00FF20B3">
              <w:t xml:space="preserve"> </w:t>
            </w:r>
            <w:r>
              <w:t>providing the authentic information related to disease and poison management</w:t>
            </w:r>
            <w:r w:rsidRPr="00FF20B3">
              <w:t>.</w:t>
            </w:r>
          </w:p>
        </w:tc>
        <w:tc>
          <w:tcPr>
            <w:tcW w:w="1273" w:type="pct"/>
            <w:tcBorders>
              <w:top w:val="single" w:sz="4" w:space="0" w:color="auto"/>
              <w:bottom w:val="single" w:sz="4" w:space="0" w:color="auto"/>
            </w:tcBorders>
            <w:vAlign w:val="center"/>
          </w:tcPr>
          <w:p w14:paraId="35D3AA4F" w14:textId="3AD735D0" w:rsidR="00B34BD1" w:rsidRPr="00DE07AD" w:rsidRDefault="00B34BD1" w:rsidP="00B34BD1">
            <w:pPr>
              <w:jc w:val="lowKashida"/>
              <w:rPr>
                <w:rFonts w:asciiTheme="majorBidi" w:hAnsiTheme="majorBidi" w:cstheme="majorBidi"/>
              </w:rPr>
            </w:pPr>
            <w:r>
              <w:rPr>
                <w:rFonts w:asciiTheme="majorBidi" w:hAnsiTheme="majorBidi" w:cstheme="majorBidi"/>
              </w:rPr>
              <w:t>Lectures</w:t>
            </w:r>
          </w:p>
        </w:tc>
        <w:tc>
          <w:tcPr>
            <w:tcW w:w="1193" w:type="pct"/>
            <w:tcBorders>
              <w:top w:val="single" w:sz="4" w:space="0" w:color="auto"/>
              <w:bottom w:val="single" w:sz="4" w:space="0" w:color="auto"/>
            </w:tcBorders>
            <w:vAlign w:val="center"/>
          </w:tcPr>
          <w:p w14:paraId="2DB9BDB7" w14:textId="77777777" w:rsidR="00B34BD1" w:rsidRDefault="00B34BD1" w:rsidP="00B34BD1">
            <w:pPr>
              <w:jc w:val="lowKashida"/>
              <w:rPr>
                <w:rFonts w:asciiTheme="majorBidi" w:hAnsiTheme="majorBidi" w:cstheme="majorBidi"/>
              </w:rPr>
            </w:pPr>
            <w:r>
              <w:rPr>
                <w:rFonts w:asciiTheme="majorBidi" w:hAnsiTheme="majorBidi" w:cstheme="majorBidi"/>
              </w:rPr>
              <w:t>1. Written exam</w:t>
            </w:r>
          </w:p>
          <w:p w14:paraId="143963A1" w14:textId="125CDD9B" w:rsidR="00B34BD1" w:rsidRPr="00DE07AD" w:rsidRDefault="00B34BD1" w:rsidP="00B34BD1">
            <w:pPr>
              <w:jc w:val="lowKashida"/>
              <w:rPr>
                <w:rFonts w:asciiTheme="majorBidi" w:hAnsiTheme="majorBidi" w:cstheme="majorBidi"/>
              </w:rPr>
            </w:pPr>
            <w:r>
              <w:rPr>
                <w:rFonts w:asciiTheme="majorBidi" w:hAnsiTheme="majorBidi" w:cstheme="majorBidi"/>
              </w:rPr>
              <w:t>2. Problem solving exam</w:t>
            </w:r>
          </w:p>
        </w:tc>
      </w:tr>
      <w:tr w:rsidR="00B34BD1" w:rsidRPr="005D2DDD" w14:paraId="5206C83A" w14:textId="77777777" w:rsidTr="00FB564A">
        <w:tc>
          <w:tcPr>
            <w:tcW w:w="446" w:type="pct"/>
            <w:tcBorders>
              <w:top w:val="single" w:sz="4" w:space="0" w:color="auto"/>
              <w:bottom w:val="dashSmallGap" w:sz="4" w:space="0" w:color="auto"/>
            </w:tcBorders>
            <w:vAlign w:val="center"/>
          </w:tcPr>
          <w:p w14:paraId="12C1AD42" w14:textId="3F705E1A" w:rsidR="00B34BD1" w:rsidRPr="00DE07AD" w:rsidRDefault="00B34BD1" w:rsidP="00B34BD1">
            <w:pPr>
              <w:jc w:val="center"/>
              <w:rPr>
                <w:rFonts w:asciiTheme="majorBidi" w:hAnsiTheme="majorBidi" w:cstheme="majorBidi"/>
              </w:rPr>
            </w:pPr>
            <w:r>
              <w:rPr>
                <w:rFonts w:asciiTheme="majorBidi" w:hAnsiTheme="majorBidi" w:cstheme="majorBidi"/>
              </w:rPr>
              <w:t>3.2</w:t>
            </w:r>
          </w:p>
        </w:tc>
        <w:tc>
          <w:tcPr>
            <w:tcW w:w="2088" w:type="pct"/>
            <w:tcBorders>
              <w:top w:val="single" w:sz="4" w:space="0" w:color="auto"/>
              <w:bottom w:val="dashSmallGap" w:sz="4" w:space="0" w:color="auto"/>
            </w:tcBorders>
          </w:tcPr>
          <w:p w14:paraId="2B207A32" w14:textId="7FA0492C" w:rsidR="00B34BD1" w:rsidRPr="009F79D9" w:rsidRDefault="00B34BD1" w:rsidP="00B34BD1">
            <w:pPr>
              <w:jc w:val="lowKashida"/>
              <w:rPr>
                <w:rFonts w:asciiTheme="majorBidi" w:hAnsiTheme="majorBidi" w:cstheme="majorBidi"/>
                <w:szCs w:val="20"/>
                <w:lang w:bidi="ar-EG"/>
              </w:rPr>
            </w:pPr>
            <w:r>
              <w:rPr>
                <w:rFonts w:asciiTheme="majorBidi" w:hAnsiTheme="majorBidi" w:cstheme="majorBidi"/>
                <w:szCs w:val="20"/>
                <w:lang w:bidi="ar-EG"/>
              </w:rPr>
              <w:t>Use of personal values and ethical principle in the field of work</w:t>
            </w:r>
          </w:p>
        </w:tc>
        <w:tc>
          <w:tcPr>
            <w:tcW w:w="1273" w:type="pct"/>
            <w:tcBorders>
              <w:top w:val="single" w:sz="4" w:space="0" w:color="auto"/>
              <w:bottom w:val="dashSmallGap" w:sz="4" w:space="0" w:color="auto"/>
            </w:tcBorders>
            <w:vAlign w:val="center"/>
          </w:tcPr>
          <w:p w14:paraId="1689D60B" w14:textId="77777777" w:rsidR="00B34BD1" w:rsidRPr="009A2127" w:rsidRDefault="00B34BD1" w:rsidP="00B34BD1">
            <w:pPr>
              <w:jc w:val="lowKashida"/>
            </w:pPr>
            <w:r w:rsidRPr="009A2127">
              <w:t xml:space="preserve">Assignments </w:t>
            </w:r>
          </w:p>
          <w:p w14:paraId="17FC9301" w14:textId="40E52170" w:rsidR="00B34BD1" w:rsidRDefault="00B34BD1" w:rsidP="00B34BD1">
            <w:pPr>
              <w:jc w:val="lowKashida"/>
              <w:rPr>
                <w:rFonts w:asciiTheme="majorBidi" w:hAnsiTheme="majorBidi" w:cstheme="majorBidi"/>
              </w:rPr>
            </w:pPr>
            <w:r w:rsidRPr="009A2127">
              <w:t>/ presentation</w:t>
            </w:r>
          </w:p>
        </w:tc>
        <w:tc>
          <w:tcPr>
            <w:tcW w:w="1193" w:type="pct"/>
            <w:tcBorders>
              <w:top w:val="single" w:sz="4" w:space="0" w:color="auto"/>
              <w:bottom w:val="dashSmallGap" w:sz="4" w:space="0" w:color="auto"/>
            </w:tcBorders>
            <w:vAlign w:val="center"/>
          </w:tcPr>
          <w:p w14:paraId="4FA041BD" w14:textId="4C487DD4" w:rsidR="00B34BD1" w:rsidRDefault="00B34BD1" w:rsidP="000A4989">
            <w:pPr>
              <w:rPr>
                <w:rFonts w:asciiTheme="majorBidi" w:hAnsiTheme="majorBidi" w:cstheme="majorBidi"/>
              </w:rPr>
            </w:pPr>
            <w:r w:rsidRPr="009A2127">
              <w:t xml:space="preserve">Assignments </w:t>
            </w:r>
            <w:r w:rsidR="000A4989">
              <w:t>/</w:t>
            </w:r>
            <w:r w:rsidRPr="009A2127">
              <w:t xml:space="preserve"> presentation</w:t>
            </w:r>
            <w:r w:rsidR="00AE3305">
              <w:t>/ Practical exam</w:t>
            </w: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lastRenderedPageBreak/>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900EB0"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900EB0" w:rsidRPr="009D1E6C" w:rsidRDefault="00900EB0" w:rsidP="00900EB0">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2E040A90" w:rsidR="00900EB0" w:rsidRPr="00DE07AD" w:rsidRDefault="00900EB0" w:rsidP="00900EB0">
            <w:pPr>
              <w:bidi/>
              <w:jc w:val="right"/>
              <w:rPr>
                <w:rFonts w:asciiTheme="majorBidi" w:hAnsiTheme="majorBidi" w:cstheme="majorBidi"/>
              </w:rPr>
            </w:pPr>
            <w:r w:rsidRPr="00A14523">
              <w:rPr>
                <w:lang w:bidi="ar-EG"/>
              </w:rPr>
              <w:t xml:space="preserve">Midterm exam </w:t>
            </w:r>
            <w:r w:rsidRPr="00A14523">
              <w:rPr>
                <w:b/>
                <w:bCs/>
                <w:lang w:bidi="ar-EG"/>
              </w:rPr>
              <w:t>1</w:t>
            </w:r>
            <w:r w:rsidRPr="00A14523">
              <w:rPr>
                <w:lang w:bidi="ar-EG"/>
              </w:rPr>
              <w:t xml:space="preserve"> </w:t>
            </w:r>
          </w:p>
        </w:tc>
        <w:tc>
          <w:tcPr>
            <w:tcW w:w="1313" w:type="dxa"/>
            <w:tcBorders>
              <w:top w:val="single" w:sz="8" w:space="0" w:color="auto"/>
              <w:left w:val="single" w:sz="8" w:space="0" w:color="auto"/>
              <w:bottom w:val="dashSmallGap" w:sz="4" w:space="0" w:color="auto"/>
              <w:right w:val="single" w:sz="8" w:space="0" w:color="auto"/>
            </w:tcBorders>
          </w:tcPr>
          <w:p w14:paraId="0B33890A" w14:textId="20941219" w:rsidR="00900EB0" w:rsidRPr="00DE07AD" w:rsidRDefault="00900EB0" w:rsidP="004B16C3">
            <w:pPr>
              <w:bidi/>
              <w:jc w:val="center"/>
              <w:rPr>
                <w:rFonts w:asciiTheme="majorBidi" w:hAnsiTheme="majorBidi" w:cstheme="majorBidi"/>
              </w:rPr>
            </w:pPr>
            <w:r w:rsidRPr="00A14523">
              <w:rPr>
                <w:lang w:bidi="ar-EG"/>
              </w:rPr>
              <w:t>6</w:t>
            </w:r>
          </w:p>
        </w:tc>
        <w:tc>
          <w:tcPr>
            <w:tcW w:w="2190" w:type="dxa"/>
            <w:tcBorders>
              <w:top w:val="single" w:sz="8" w:space="0" w:color="auto"/>
              <w:left w:val="single" w:sz="8" w:space="0" w:color="auto"/>
              <w:bottom w:val="dashSmallGap" w:sz="4" w:space="0" w:color="auto"/>
            </w:tcBorders>
          </w:tcPr>
          <w:p w14:paraId="531D06A5" w14:textId="38B59C08" w:rsidR="00900EB0" w:rsidRPr="00DE07AD" w:rsidRDefault="00900EB0" w:rsidP="00744695">
            <w:pPr>
              <w:bidi/>
              <w:jc w:val="center"/>
              <w:rPr>
                <w:rFonts w:asciiTheme="majorBidi" w:hAnsiTheme="majorBidi" w:cstheme="majorBidi"/>
              </w:rPr>
            </w:pPr>
            <w:r w:rsidRPr="00A14523">
              <w:rPr>
                <w:lang w:bidi="ar-EG"/>
              </w:rPr>
              <w:t>15%</w:t>
            </w:r>
          </w:p>
        </w:tc>
      </w:tr>
      <w:tr w:rsidR="00900EB0"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900EB0" w:rsidRPr="009D1E6C" w:rsidRDefault="00900EB0" w:rsidP="00900EB0">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00B5ECC2" w:rsidR="00900EB0" w:rsidRPr="00DE07AD" w:rsidRDefault="00900EB0" w:rsidP="00900EB0">
            <w:pPr>
              <w:bidi/>
              <w:jc w:val="right"/>
              <w:rPr>
                <w:rFonts w:asciiTheme="majorBidi" w:hAnsiTheme="majorBidi" w:cstheme="majorBidi"/>
                <w:lang w:bidi="ar-EG"/>
              </w:rPr>
            </w:pPr>
            <w:r w:rsidRPr="00A14523">
              <w:rPr>
                <w:lang w:bidi="ar-EG"/>
              </w:rPr>
              <w:t xml:space="preserve">  Individual assignments</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1C97975F" w:rsidR="00900EB0" w:rsidRPr="00DE07AD" w:rsidRDefault="00900EB0" w:rsidP="004B16C3">
            <w:pPr>
              <w:bidi/>
              <w:jc w:val="center"/>
              <w:rPr>
                <w:rFonts w:asciiTheme="majorBidi" w:hAnsiTheme="majorBidi" w:cstheme="majorBidi"/>
              </w:rPr>
            </w:pPr>
            <w:r w:rsidRPr="00A14523">
              <w:rPr>
                <w:lang w:bidi="ar-EG"/>
              </w:rPr>
              <w:t>12</w:t>
            </w:r>
          </w:p>
        </w:tc>
        <w:tc>
          <w:tcPr>
            <w:tcW w:w="2190" w:type="dxa"/>
            <w:tcBorders>
              <w:top w:val="dashSmallGap" w:sz="4" w:space="0" w:color="auto"/>
              <w:left w:val="single" w:sz="8" w:space="0" w:color="auto"/>
              <w:bottom w:val="dashSmallGap" w:sz="4" w:space="0" w:color="auto"/>
            </w:tcBorders>
          </w:tcPr>
          <w:p w14:paraId="31E8EAC7" w14:textId="7B7FEBDC" w:rsidR="00900EB0" w:rsidRPr="00DE07AD" w:rsidRDefault="00900EB0" w:rsidP="00744695">
            <w:pPr>
              <w:bidi/>
              <w:jc w:val="center"/>
              <w:rPr>
                <w:rFonts w:asciiTheme="majorBidi" w:hAnsiTheme="majorBidi" w:cstheme="majorBidi"/>
              </w:rPr>
            </w:pPr>
            <w:r w:rsidRPr="00A14523">
              <w:rPr>
                <w:lang w:bidi="ar-EG"/>
              </w:rPr>
              <w:t>5%</w:t>
            </w:r>
          </w:p>
        </w:tc>
      </w:tr>
      <w:tr w:rsidR="00900EB0"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900EB0" w:rsidRPr="009D1E6C" w:rsidRDefault="00900EB0" w:rsidP="00900EB0">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0C15A645" w:rsidR="00900EB0" w:rsidRPr="00F17331" w:rsidRDefault="00900EB0" w:rsidP="00900EB0">
            <w:pPr>
              <w:bidi/>
              <w:jc w:val="right"/>
            </w:pPr>
            <w:r w:rsidRPr="00A14523">
              <w:rPr>
                <w:lang w:bidi="ar-EG"/>
              </w:rPr>
              <w:t>Lab. practical quiz</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314D1560" w:rsidR="00900EB0" w:rsidRPr="00F17331" w:rsidRDefault="00900EB0" w:rsidP="004B16C3">
            <w:pPr>
              <w:bidi/>
              <w:jc w:val="center"/>
            </w:pPr>
            <w:r w:rsidRPr="00A14523">
              <w:rPr>
                <w:lang w:bidi="ar-EG"/>
              </w:rPr>
              <w:t>9</w:t>
            </w:r>
          </w:p>
        </w:tc>
        <w:tc>
          <w:tcPr>
            <w:tcW w:w="2190" w:type="dxa"/>
            <w:tcBorders>
              <w:top w:val="dashSmallGap" w:sz="4" w:space="0" w:color="auto"/>
              <w:left w:val="single" w:sz="8" w:space="0" w:color="auto"/>
              <w:bottom w:val="dashSmallGap" w:sz="4" w:space="0" w:color="auto"/>
            </w:tcBorders>
          </w:tcPr>
          <w:p w14:paraId="7C911582" w14:textId="4629DC1A" w:rsidR="00900EB0" w:rsidRPr="00F17331" w:rsidRDefault="00900EB0" w:rsidP="00744695">
            <w:pPr>
              <w:bidi/>
              <w:jc w:val="center"/>
            </w:pPr>
            <w:r w:rsidRPr="00A14523">
              <w:rPr>
                <w:lang w:bidi="ar-EG"/>
              </w:rPr>
              <w:t>5%</w:t>
            </w:r>
          </w:p>
        </w:tc>
      </w:tr>
      <w:tr w:rsidR="00900EB0"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900EB0" w:rsidRPr="009D1E6C" w:rsidRDefault="00900EB0" w:rsidP="00900EB0">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110FC754" w:rsidR="00900EB0" w:rsidRPr="00F17331" w:rsidRDefault="00900EB0" w:rsidP="00900EB0">
            <w:pPr>
              <w:bidi/>
              <w:jc w:val="right"/>
            </w:pPr>
            <w:r w:rsidRPr="00A14523">
              <w:rPr>
                <w:lang w:bidi="ar-EG"/>
              </w:rPr>
              <w:t>Midterm exam</w:t>
            </w:r>
            <w:r w:rsidRPr="00A14523">
              <w:t xml:space="preserve"> </w:t>
            </w:r>
            <w:r w:rsidRPr="00A14523">
              <w:rPr>
                <w:b/>
                <w:bCs/>
                <w:lang w:bidi="ar-EG"/>
              </w:rPr>
              <w:t>2</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3B6C4494" w:rsidR="00900EB0" w:rsidRPr="00F17331" w:rsidRDefault="00900EB0" w:rsidP="004B16C3">
            <w:pPr>
              <w:bidi/>
              <w:jc w:val="center"/>
            </w:pPr>
            <w:r w:rsidRPr="00A14523">
              <w:rPr>
                <w:lang w:bidi="ar-EG"/>
              </w:rPr>
              <w:t>10</w:t>
            </w:r>
          </w:p>
        </w:tc>
        <w:tc>
          <w:tcPr>
            <w:tcW w:w="2190" w:type="dxa"/>
            <w:tcBorders>
              <w:top w:val="dashSmallGap" w:sz="4" w:space="0" w:color="auto"/>
              <w:left w:val="single" w:sz="8" w:space="0" w:color="auto"/>
              <w:bottom w:val="dashSmallGap" w:sz="4" w:space="0" w:color="auto"/>
            </w:tcBorders>
          </w:tcPr>
          <w:p w14:paraId="37409803" w14:textId="7DAF68DF" w:rsidR="00900EB0" w:rsidRPr="00F17331" w:rsidRDefault="00900EB0" w:rsidP="00744695">
            <w:pPr>
              <w:bidi/>
              <w:jc w:val="center"/>
            </w:pPr>
            <w:r w:rsidRPr="00A14523">
              <w:rPr>
                <w:lang w:bidi="ar-EG"/>
              </w:rPr>
              <w:t>15%</w:t>
            </w:r>
          </w:p>
        </w:tc>
      </w:tr>
      <w:tr w:rsidR="00900EB0"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900EB0" w:rsidRPr="009D1E6C" w:rsidRDefault="00900EB0" w:rsidP="00900EB0">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2509DA17" w:rsidR="00900EB0" w:rsidRPr="00F17331" w:rsidRDefault="00900EB0" w:rsidP="00900EB0">
            <w:pPr>
              <w:bidi/>
              <w:jc w:val="right"/>
            </w:pPr>
            <w:r w:rsidRPr="00A14523">
              <w:rPr>
                <w:lang w:bidi="ar-EG"/>
              </w:rPr>
              <w:t>Observation card in lab</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5BBF784B" w:rsidR="00900EB0" w:rsidRPr="00F17331" w:rsidRDefault="00900EB0" w:rsidP="004B16C3">
            <w:pPr>
              <w:bidi/>
              <w:jc w:val="center"/>
            </w:pPr>
            <w:r w:rsidRPr="00A14523">
              <w:rPr>
                <w:lang w:bidi="ar-EG"/>
              </w:rPr>
              <w:t>2-12</w:t>
            </w:r>
          </w:p>
        </w:tc>
        <w:tc>
          <w:tcPr>
            <w:tcW w:w="2190" w:type="dxa"/>
            <w:tcBorders>
              <w:top w:val="dashSmallGap" w:sz="4" w:space="0" w:color="auto"/>
              <w:left w:val="single" w:sz="8" w:space="0" w:color="auto"/>
              <w:bottom w:val="dashSmallGap" w:sz="4" w:space="0" w:color="auto"/>
            </w:tcBorders>
          </w:tcPr>
          <w:p w14:paraId="3B5ACF58" w14:textId="7352CEB9" w:rsidR="00900EB0" w:rsidRPr="00F17331" w:rsidRDefault="00900EB0" w:rsidP="00744695">
            <w:pPr>
              <w:bidi/>
              <w:jc w:val="center"/>
            </w:pPr>
            <w:r w:rsidRPr="00A14523">
              <w:rPr>
                <w:lang w:bidi="ar-EG"/>
              </w:rPr>
              <w:t>5%</w:t>
            </w:r>
          </w:p>
        </w:tc>
      </w:tr>
      <w:tr w:rsidR="00900EB0"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900EB0" w:rsidRPr="009D1E6C" w:rsidRDefault="00900EB0" w:rsidP="00900EB0">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60E28A12" w:rsidR="00900EB0" w:rsidRPr="00F17331" w:rsidRDefault="00900EB0" w:rsidP="00900EB0">
            <w:pPr>
              <w:bidi/>
              <w:jc w:val="right"/>
            </w:pPr>
            <w:r w:rsidRPr="00A14523">
              <w:rPr>
                <w:lang w:bidi="ar-EG"/>
              </w:rPr>
              <w:t>Final practical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07C21FF9" w:rsidR="00900EB0" w:rsidRPr="00F17331" w:rsidRDefault="00900EB0" w:rsidP="004B16C3">
            <w:pPr>
              <w:bidi/>
              <w:jc w:val="center"/>
            </w:pPr>
            <w:r w:rsidRPr="00A14523">
              <w:rPr>
                <w:lang w:bidi="ar-EG"/>
              </w:rPr>
              <w:t>15</w:t>
            </w:r>
          </w:p>
        </w:tc>
        <w:tc>
          <w:tcPr>
            <w:tcW w:w="2190" w:type="dxa"/>
            <w:tcBorders>
              <w:top w:val="dashSmallGap" w:sz="4" w:space="0" w:color="auto"/>
              <w:left w:val="single" w:sz="8" w:space="0" w:color="auto"/>
              <w:bottom w:val="dashSmallGap" w:sz="4" w:space="0" w:color="auto"/>
            </w:tcBorders>
          </w:tcPr>
          <w:p w14:paraId="6596BA54" w14:textId="71A255ED" w:rsidR="00900EB0" w:rsidRPr="00F17331" w:rsidRDefault="00900EB0" w:rsidP="00744695">
            <w:pPr>
              <w:bidi/>
              <w:jc w:val="center"/>
            </w:pPr>
            <w:r w:rsidRPr="00A14523">
              <w:rPr>
                <w:lang w:bidi="ar-EG"/>
              </w:rPr>
              <w:t>15%</w:t>
            </w:r>
          </w:p>
        </w:tc>
      </w:tr>
      <w:tr w:rsidR="00900EB0"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900EB0" w:rsidRPr="009D1E6C" w:rsidRDefault="00900EB0" w:rsidP="00900EB0">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28A62DD4" w:rsidR="00900EB0" w:rsidRPr="00F17331" w:rsidRDefault="00900EB0" w:rsidP="00900EB0">
            <w:pPr>
              <w:bidi/>
              <w:jc w:val="right"/>
            </w:pPr>
            <w:r w:rsidRPr="00A14523">
              <w:rPr>
                <w:lang w:bidi="ar-EG"/>
              </w:rPr>
              <w:t>Final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44A673F5" w:rsidR="00900EB0" w:rsidRPr="00F17331" w:rsidRDefault="00900EB0" w:rsidP="004B16C3">
            <w:pPr>
              <w:bidi/>
              <w:jc w:val="center"/>
            </w:pPr>
            <w:r w:rsidRPr="00A14523">
              <w:rPr>
                <w:lang w:bidi="ar-EG"/>
              </w:rPr>
              <w:t>17</w:t>
            </w:r>
          </w:p>
        </w:tc>
        <w:tc>
          <w:tcPr>
            <w:tcW w:w="2190" w:type="dxa"/>
            <w:tcBorders>
              <w:top w:val="dashSmallGap" w:sz="4" w:space="0" w:color="auto"/>
              <w:left w:val="single" w:sz="8" w:space="0" w:color="auto"/>
              <w:bottom w:val="dashSmallGap" w:sz="4" w:space="0" w:color="auto"/>
            </w:tcBorders>
          </w:tcPr>
          <w:p w14:paraId="488E0957" w14:textId="6E5988CF" w:rsidR="00900EB0" w:rsidRPr="00F17331" w:rsidRDefault="00900EB0" w:rsidP="00744695">
            <w:pPr>
              <w:bidi/>
              <w:jc w:val="center"/>
            </w:pPr>
            <w:r w:rsidRPr="00A14523">
              <w:rPr>
                <w:lang w:bidi="ar-EG"/>
              </w:rPr>
              <w:t>40%</w:t>
            </w:r>
          </w:p>
        </w:tc>
      </w:tr>
      <w:tr w:rsidR="00900EB0"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7EF539F6" w:rsidR="00900EB0" w:rsidRPr="009D1E6C" w:rsidRDefault="00900EB0" w:rsidP="00900EB0">
            <w:pPr>
              <w:bidi/>
              <w:jc w:val="center"/>
              <w:rPr>
                <w:rFonts w:asciiTheme="majorBidi" w:hAnsiTheme="majorBidi" w:cstheme="majorBidi"/>
                <w:b/>
                <w:bCs/>
                <w:rtl/>
                <w:lang w:bidi="ar-EG"/>
              </w:rPr>
            </w:pPr>
            <w:r w:rsidRPr="00D45EEE">
              <w:rPr>
                <w:b/>
                <w:bCs/>
                <w:sz w:val="22"/>
                <w:szCs w:val="22"/>
              </w:rPr>
              <w:t>8</w:t>
            </w:r>
          </w:p>
        </w:tc>
        <w:tc>
          <w:tcPr>
            <w:tcW w:w="5412" w:type="dxa"/>
            <w:tcBorders>
              <w:top w:val="dashSmallGap" w:sz="4" w:space="0" w:color="auto"/>
              <w:left w:val="single" w:sz="8" w:space="0" w:color="auto"/>
              <w:bottom w:val="single" w:sz="12" w:space="0" w:color="auto"/>
              <w:right w:val="single" w:sz="8" w:space="0" w:color="auto"/>
            </w:tcBorders>
          </w:tcPr>
          <w:p w14:paraId="631CC656" w14:textId="38DC568B" w:rsidR="00900EB0" w:rsidRPr="00F17331" w:rsidRDefault="00900EB0" w:rsidP="00900EB0">
            <w:pPr>
              <w:bidi/>
              <w:jc w:val="right"/>
            </w:pPr>
            <w:r w:rsidRPr="00A14523">
              <w:rPr>
                <w:lang w:bidi="ar-EG"/>
              </w:rPr>
              <w:t>Total</w:t>
            </w:r>
          </w:p>
        </w:tc>
        <w:tc>
          <w:tcPr>
            <w:tcW w:w="1313" w:type="dxa"/>
            <w:tcBorders>
              <w:top w:val="dashSmallGap" w:sz="4" w:space="0" w:color="auto"/>
              <w:left w:val="single" w:sz="8" w:space="0" w:color="auto"/>
              <w:bottom w:val="single" w:sz="12" w:space="0" w:color="auto"/>
              <w:right w:val="single" w:sz="8" w:space="0" w:color="auto"/>
            </w:tcBorders>
          </w:tcPr>
          <w:p w14:paraId="61F1AD54" w14:textId="77F0F2A0" w:rsidR="00900EB0" w:rsidRPr="00F17331" w:rsidRDefault="00900EB0" w:rsidP="00900EB0">
            <w:pPr>
              <w:bidi/>
              <w:jc w:val="right"/>
            </w:pPr>
          </w:p>
        </w:tc>
        <w:tc>
          <w:tcPr>
            <w:tcW w:w="2190" w:type="dxa"/>
            <w:tcBorders>
              <w:top w:val="dashSmallGap" w:sz="4" w:space="0" w:color="auto"/>
              <w:left w:val="single" w:sz="8" w:space="0" w:color="auto"/>
              <w:bottom w:val="single" w:sz="12" w:space="0" w:color="auto"/>
            </w:tcBorders>
          </w:tcPr>
          <w:p w14:paraId="0F93526D" w14:textId="11BE595E" w:rsidR="00900EB0" w:rsidRPr="00F17331" w:rsidRDefault="00900EB0" w:rsidP="00744695">
            <w:pPr>
              <w:bidi/>
              <w:jc w:val="center"/>
            </w:pPr>
            <w:r w:rsidRPr="00A14523">
              <w:rPr>
                <w:lang w:bidi="ar-EG"/>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59B3364E" w14:textId="77777777" w:rsidR="008F5880" w:rsidRDefault="008F5880" w:rsidP="008B5913">
            <w:pPr>
              <w:spacing w:line="276" w:lineRule="auto"/>
              <w:rPr>
                <w:rFonts w:asciiTheme="majorBidi" w:hAnsiTheme="majorBidi" w:cstheme="majorBidi"/>
              </w:rPr>
            </w:pPr>
          </w:p>
          <w:p w14:paraId="6E1E98AA" w14:textId="6A0056A5" w:rsidR="00CA2242" w:rsidRDefault="00CA2242" w:rsidP="005C64F6">
            <w:pPr>
              <w:pStyle w:val="BodyText3"/>
              <w:numPr>
                <w:ilvl w:val="0"/>
                <w:numId w:val="2"/>
              </w:numPr>
              <w:rPr>
                <w:b/>
                <w:bCs/>
                <w:sz w:val="24"/>
                <w:szCs w:val="24"/>
              </w:rPr>
            </w:pPr>
            <w:r>
              <w:rPr>
                <w:b/>
                <w:bCs/>
                <w:sz w:val="24"/>
                <w:szCs w:val="24"/>
              </w:rPr>
              <w:t>Office hours (5 hours per week + appointments)</w:t>
            </w:r>
          </w:p>
          <w:p w14:paraId="26D39EC8" w14:textId="77777777" w:rsidR="00CA2242" w:rsidRPr="00AA634F" w:rsidRDefault="00CA2242" w:rsidP="005C64F6">
            <w:pPr>
              <w:pStyle w:val="BodyText3"/>
              <w:numPr>
                <w:ilvl w:val="0"/>
                <w:numId w:val="2"/>
              </w:numPr>
              <w:rPr>
                <w:b/>
                <w:bCs/>
                <w:sz w:val="24"/>
                <w:szCs w:val="24"/>
              </w:rPr>
            </w:pPr>
            <w:r>
              <w:rPr>
                <w:b/>
                <w:bCs/>
                <w:sz w:val="24"/>
                <w:szCs w:val="24"/>
              </w:rPr>
              <w:t>Help session (problem solving): as required per week</w:t>
            </w:r>
          </w:p>
          <w:p w14:paraId="20C4B8BA" w14:textId="77777777" w:rsidR="005922AF" w:rsidRDefault="005922AF" w:rsidP="008B5913">
            <w:pPr>
              <w:spacing w:line="276" w:lineRule="auto"/>
            </w:pP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942D8E">
        <w:trPr>
          <w:trHeight w:val="2094"/>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15EBDC49" w14:textId="77777777" w:rsidR="005C64F6" w:rsidRDefault="005C64F6" w:rsidP="005C64F6">
            <w:pPr>
              <w:numPr>
                <w:ilvl w:val="0"/>
                <w:numId w:val="4"/>
              </w:numPr>
              <w:rPr>
                <w:color w:val="222222"/>
              </w:rPr>
            </w:pPr>
            <w:r>
              <w:t>1</w:t>
            </w:r>
            <w:r>
              <w:rPr>
                <w:color w:val="222222"/>
              </w:rPr>
              <w:t xml:space="preserve"> DiPiro, J. T. (Ed.). (2002). </w:t>
            </w:r>
            <w:r>
              <w:rPr>
                <w:i/>
                <w:iCs/>
                <w:color w:val="222222"/>
              </w:rPr>
              <w:t>Encyclopedia of Clinical Pharmacy (Print)</w:t>
            </w:r>
            <w:r>
              <w:rPr>
                <w:color w:val="222222"/>
              </w:rPr>
              <w:t>. Informa Health Care.</w:t>
            </w:r>
          </w:p>
          <w:p w14:paraId="146EA2F5" w14:textId="77777777" w:rsidR="005C64F6" w:rsidRDefault="005C64F6" w:rsidP="005C64F6">
            <w:pPr>
              <w:numPr>
                <w:ilvl w:val="0"/>
                <w:numId w:val="4"/>
              </w:numPr>
              <w:rPr>
                <w:color w:val="222222"/>
              </w:rPr>
            </w:pPr>
            <w:r>
              <w:rPr>
                <w:color w:val="222222"/>
              </w:rPr>
              <w:t xml:space="preserve">Series, Micromedex Healthcare. "Internet database." </w:t>
            </w:r>
            <w:r>
              <w:rPr>
                <w:i/>
                <w:iCs/>
                <w:color w:val="222222"/>
              </w:rPr>
              <w:t>Thomson Reuters Healthcare Web site. http://www. micromedex. com/products/hcs/. Accessed December</w:t>
            </w:r>
            <w:r>
              <w:rPr>
                <w:color w:val="222222"/>
              </w:rPr>
              <w:t xml:space="preserve"> 2 (2010).</w:t>
            </w:r>
          </w:p>
          <w:p w14:paraId="736E3A96" w14:textId="77777777" w:rsidR="005C64F6" w:rsidRDefault="005C64F6" w:rsidP="005C64F6">
            <w:pPr>
              <w:pStyle w:val="ListParagraph"/>
              <w:numPr>
                <w:ilvl w:val="0"/>
                <w:numId w:val="3"/>
              </w:numPr>
              <w:autoSpaceDE w:val="0"/>
              <w:autoSpaceDN w:val="0"/>
              <w:adjustRightInd w:val="0"/>
            </w:pPr>
            <w:r>
              <w:t>LEXI  (softwares)</w:t>
            </w:r>
          </w:p>
          <w:p w14:paraId="3F08F39D" w14:textId="77777777" w:rsidR="001B5102" w:rsidRPr="005D2DDD" w:rsidRDefault="001B5102" w:rsidP="001B5102">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58134D4E" w14:textId="77777777" w:rsidR="005C64F6" w:rsidRPr="00470372" w:rsidRDefault="005C64F6" w:rsidP="005C64F6">
            <w:pPr>
              <w:numPr>
                <w:ilvl w:val="0"/>
                <w:numId w:val="2"/>
              </w:numPr>
            </w:pPr>
            <w:r w:rsidRPr="0077241B">
              <w:t>Micromedix (data based software), british national formulary (current edition)</w:t>
            </w:r>
          </w:p>
          <w:p w14:paraId="2A8B302E" w14:textId="77777777" w:rsidR="001B5102" w:rsidRPr="00E115D6" w:rsidRDefault="001B5102" w:rsidP="001B5102">
            <w:pPr>
              <w:jc w:val="lowKashida"/>
              <w:rPr>
                <w:rFonts w:asciiTheme="majorBidi" w:hAnsiTheme="majorBidi" w:cstheme="majorBidi"/>
              </w:rPr>
            </w:pP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27196534" w14:textId="2DA2A53F" w:rsidR="005C64F6" w:rsidRDefault="00473F93" w:rsidP="005C64F6">
            <w:pPr>
              <w:rPr>
                <w:sz w:val="22"/>
                <w:szCs w:val="22"/>
              </w:rPr>
            </w:pPr>
            <w:hyperlink r:id="rId11" w:history="1">
              <w:r w:rsidR="009A3B45" w:rsidRPr="00C54BFC">
                <w:rPr>
                  <w:rStyle w:val="Hyperlink"/>
                </w:rPr>
                <w:t>http://lib.nu.edu.sa/DigitalLibbrary.aspx</w:t>
              </w:r>
            </w:hyperlink>
          </w:p>
          <w:p w14:paraId="144C4699" w14:textId="77777777" w:rsidR="005C64F6" w:rsidRDefault="005C64F6" w:rsidP="005C64F6"/>
          <w:p w14:paraId="4D3D12BB" w14:textId="77777777" w:rsidR="005C64F6" w:rsidRPr="005F01E6" w:rsidRDefault="00473F93" w:rsidP="005C64F6">
            <w:pPr>
              <w:autoSpaceDE w:val="0"/>
              <w:autoSpaceDN w:val="0"/>
              <w:adjustRightInd w:val="0"/>
            </w:pPr>
            <w:hyperlink r:id="rId12" w:history="1">
              <w:r w:rsidR="005C64F6" w:rsidRPr="0056212E">
                <w:rPr>
                  <w:rStyle w:val="Hyperlink"/>
                </w:rPr>
                <w:t>www.rxlist.com</w:t>
              </w:r>
            </w:hyperlink>
            <w:r w:rsidR="005C64F6">
              <w:t xml:space="preserve"> </w:t>
            </w:r>
          </w:p>
          <w:p w14:paraId="3B045DC9" w14:textId="77777777" w:rsidR="005C64F6" w:rsidRPr="003E0698" w:rsidRDefault="00473F93" w:rsidP="005C64F6">
            <w:pPr>
              <w:rPr>
                <w:color w:val="000000"/>
                <w:sz w:val="22"/>
                <w:szCs w:val="22"/>
                <w:rtl/>
              </w:rPr>
            </w:pPr>
            <w:hyperlink r:id="rId13" w:history="1">
              <w:r w:rsidR="005C64F6" w:rsidRPr="0056212E">
                <w:rPr>
                  <w:rStyle w:val="Hyperlink"/>
                </w:rPr>
                <w:t>www.drugindex.com</w:t>
              </w:r>
            </w:hyperlink>
          </w:p>
          <w:p w14:paraId="11E1EBB5" w14:textId="77777777" w:rsidR="001B5102" w:rsidRPr="00E115D6" w:rsidRDefault="001B5102" w:rsidP="001B5102">
            <w:pPr>
              <w:jc w:val="lowKashida"/>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4CE68AD2" w14:textId="689502D8" w:rsidR="005C64F6" w:rsidRPr="001F6C11" w:rsidRDefault="00633455" w:rsidP="005C64F6">
            <w:pPr>
              <w:pStyle w:val="ListParagraph"/>
              <w:autoSpaceDE w:val="0"/>
              <w:autoSpaceDN w:val="0"/>
              <w:adjustRightInd w:val="0"/>
              <w:ind w:left="1080"/>
            </w:pPr>
            <w:r>
              <w:t>Micromedex</w:t>
            </w:r>
          </w:p>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5C64F6"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5C64F6" w:rsidRDefault="005C64F6" w:rsidP="005C64F6">
            <w:pPr>
              <w:jc w:val="center"/>
              <w:rPr>
                <w:b/>
                <w:bCs/>
              </w:rPr>
            </w:pPr>
            <w:r w:rsidRPr="000F1A12">
              <w:rPr>
                <w:b/>
                <w:bCs/>
              </w:rPr>
              <w:t>Accommodation</w:t>
            </w:r>
          </w:p>
          <w:p w14:paraId="7AB1D0B0" w14:textId="2C080055" w:rsidR="005C64F6" w:rsidRPr="005D2DDD" w:rsidRDefault="005C64F6" w:rsidP="005C64F6">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74F857DE" w14:textId="77777777" w:rsidR="005C64F6" w:rsidRPr="00C42A62" w:rsidRDefault="005C64F6" w:rsidP="005C64F6">
            <w:pPr>
              <w:rPr>
                <w:sz w:val="22"/>
                <w:szCs w:val="22"/>
              </w:rPr>
            </w:pPr>
            <w:r w:rsidRPr="00E30BE0">
              <w:rPr>
                <w:b/>
                <w:bCs/>
              </w:rPr>
              <w:t>A</w:t>
            </w:r>
            <w:r>
              <w:rPr>
                <w:b/>
                <w:bCs/>
              </w:rPr>
              <w:t xml:space="preserve"> Lecture containing at least 25</w:t>
            </w:r>
            <w:r w:rsidRPr="00E30BE0">
              <w:rPr>
                <w:b/>
                <w:bCs/>
              </w:rPr>
              <w:t xml:space="preserve"> seats</w:t>
            </w:r>
          </w:p>
          <w:p w14:paraId="129FEFD8" w14:textId="77777777" w:rsidR="005C64F6" w:rsidRPr="00296746" w:rsidRDefault="005C64F6" w:rsidP="005C64F6">
            <w:pPr>
              <w:bidi/>
              <w:jc w:val="lowKashida"/>
              <w:rPr>
                <w:rFonts w:asciiTheme="majorBidi" w:hAnsiTheme="majorBidi" w:cstheme="majorBidi"/>
              </w:rPr>
            </w:pPr>
          </w:p>
        </w:tc>
      </w:tr>
      <w:tr w:rsidR="005C64F6"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5C64F6" w:rsidRPr="002E3EE3" w:rsidRDefault="005C64F6" w:rsidP="005C64F6">
            <w:pPr>
              <w:jc w:val="center"/>
              <w:rPr>
                <w:b/>
                <w:bCs/>
              </w:rPr>
            </w:pPr>
            <w:r w:rsidRPr="002E3EE3">
              <w:rPr>
                <w:b/>
                <w:bCs/>
              </w:rPr>
              <w:t xml:space="preserve">Technology </w:t>
            </w:r>
            <w:r>
              <w:rPr>
                <w:b/>
                <w:bCs/>
              </w:rPr>
              <w:t>R</w:t>
            </w:r>
            <w:r w:rsidRPr="002E3EE3">
              <w:rPr>
                <w:b/>
                <w:bCs/>
              </w:rPr>
              <w:t>esources</w:t>
            </w:r>
          </w:p>
          <w:p w14:paraId="75D4C7EC" w14:textId="2B434E0D" w:rsidR="005C64F6" w:rsidRPr="005D2DDD" w:rsidRDefault="005C64F6" w:rsidP="005C64F6">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64FE039" w14:textId="77777777" w:rsidR="005C64F6" w:rsidRDefault="005C64F6" w:rsidP="005C64F6">
            <w:pPr>
              <w:numPr>
                <w:ilvl w:val="0"/>
                <w:numId w:val="5"/>
              </w:numPr>
              <w:rPr>
                <w:b/>
                <w:bCs/>
              </w:rPr>
            </w:pPr>
            <w:r>
              <w:rPr>
                <w:b/>
                <w:bCs/>
              </w:rPr>
              <w:t xml:space="preserve">Computer lab </w:t>
            </w:r>
            <w:r w:rsidRPr="00E30BE0">
              <w:rPr>
                <w:b/>
                <w:bCs/>
              </w:rPr>
              <w:t xml:space="preserve"> </w:t>
            </w:r>
          </w:p>
          <w:p w14:paraId="7159DF38" w14:textId="1247F1AE" w:rsidR="005C64F6" w:rsidRDefault="005C64F6" w:rsidP="005C64F6">
            <w:pPr>
              <w:numPr>
                <w:ilvl w:val="0"/>
                <w:numId w:val="5"/>
              </w:numPr>
              <w:rPr>
                <w:b/>
                <w:bCs/>
              </w:rPr>
            </w:pPr>
            <w:r w:rsidRPr="0058536C">
              <w:rPr>
                <w:b/>
                <w:bCs/>
              </w:rPr>
              <w:t>Internet access</w:t>
            </w:r>
          </w:p>
          <w:p w14:paraId="6D0F527C" w14:textId="01F1C812" w:rsidR="00380264" w:rsidRPr="0058536C" w:rsidRDefault="00380264" w:rsidP="005C64F6">
            <w:pPr>
              <w:numPr>
                <w:ilvl w:val="0"/>
                <w:numId w:val="5"/>
              </w:numPr>
              <w:rPr>
                <w:b/>
                <w:bCs/>
              </w:rPr>
            </w:pPr>
            <w:r>
              <w:rPr>
                <w:b/>
                <w:bCs/>
              </w:rPr>
              <w:t>Sound system</w:t>
            </w:r>
          </w:p>
          <w:p w14:paraId="7F06A8DC" w14:textId="77777777" w:rsidR="005C64F6" w:rsidRPr="00296746" w:rsidRDefault="005C64F6" w:rsidP="005C64F6">
            <w:pPr>
              <w:bidi/>
              <w:jc w:val="lowKashida"/>
              <w:rPr>
                <w:rFonts w:asciiTheme="majorBidi" w:hAnsiTheme="majorBidi" w:cstheme="majorBidi"/>
              </w:rPr>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F24A2EB" w14:textId="77777777" w:rsidR="00F24884" w:rsidRDefault="00380264" w:rsidP="00380264">
            <w:pPr>
              <w:pStyle w:val="ListParagraph"/>
              <w:bidi/>
              <w:jc w:val="right"/>
              <w:rPr>
                <w:rFonts w:asciiTheme="majorBidi" w:hAnsiTheme="majorBidi" w:cstheme="majorBidi"/>
                <w:rtl/>
              </w:rPr>
            </w:pPr>
            <w:r>
              <w:rPr>
                <w:rFonts w:asciiTheme="majorBidi" w:hAnsiTheme="majorBidi" w:cstheme="majorBidi" w:hint="cs"/>
                <w:rtl/>
              </w:rPr>
              <w:t>Drug index</w:t>
            </w:r>
          </w:p>
          <w:p w14:paraId="5C5D6BBC" w14:textId="6D50ECEB" w:rsidR="00380264" w:rsidRPr="00380264" w:rsidRDefault="00380264" w:rsidP="00380264">
            <w:pPr>
              <w:pStyle w:val="ListParagraph"/>
              <w:bidi/>
              <w:jc w:val="right"/>
              <w:rPr>
                <w:rFonts w:asciiTheme="majorBidi" w:hAnsiTheme="majorBidi" w:cstheme="majorBidi"/>
              </w:rPr>
            </w:pPr>
            <w:bookmarkStart w:id="15" w:name="_GoBack"/>
            <w:bookmarkEnd w:id="15"/>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6"/>
      <w:r w:rsidR="009D6BCB">
        <w:rPr>
          <w:rFonts w:asciiTheme="majorBidi" w:hAnsiTheme="majorBidi" w:cstheme="majorBidi"/>
          <w:color w:val="C00000"/>
          <w:sz w:val="28"/>
          <w:szCs w:val="20"/>
          <w:lang w:bidi="ar-EG"/>
        </w:rPr>
        <w:t>Evaluation</w:t>
      </w:r>
      <w:bookmarkEnd w:id="17"/>
      <w:r w:rsidR="008F7911" w:rsidRPr="00E973FE">
        <w:rPr>
          <w:rFonts w:asciiTheme="majorBidi" w:hAnsiTheme="majorBidi" w:cstheme="majorBidi"/>
          <w:color w:val="C00000"/>
          <w:sz w:val="28"/>
          <w:szCs w:val="20"/>
          <w:lang w:bidi="ar-EG"/>
        </w:rPr>
        <w:t xml:space="preserve"> </w:t>
      </w:r>
      <w:bookmarkEnd w:id="18"/>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102BCB">
            <w:pPr>
              <w:spacing w:line="360" w:lineRule="auto"/>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102BCB">
            <w:pPr>
              <w:spacing w:line="360" w:lineRule="auto"/>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102BCB">
            <w:pPr>
              <w:spacing w:line="360" w:lineRule="auto"/>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102BCB">
            <w:pPr>
              <w:spacing w:line="360" w:lineRule="auto"/>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F972F6"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62B063FF" w:rsidR="00F972F6" w:rsidRPr="00F972F6" w:rsidRDefault="00F972F6" w:rsidP="00102BCB">
            <w:pPr>
              <w:spacing w:line="360" w:lineRule="auto"/>
            </w:pPr>
            <w:r w:rsidRPr="00F972F6">
              <w:rPr>
                <w:lang w:bidi="ar-EG"/>
              </w:rPr>
              <w:t>Effectiveness of teaching</w:t>
            </w:r>
            <w:r w:rsidRPr="00F972F6">
              <w:t xml:space="preserve"> strategies</w:t>
            </w:r>
          </w:p>
        </w:tc>
        <w:tc>
          <w:tcPr>
            <w:tcW w:w="1707" w:type="pct"/>
            <w:tcBorders>
              <w:top w:val="single" w:sz="8" w:space="0" w:color="auto"/>
              <w:left w:val="single" w:sz="8" w:space="0" w:color="auto"/>
              <w:bottom w:val="dashSmallGap" w:sz="4" w:space="0" w:color="auto"/>
              <w:right w:val="single" w:sz="8" w:space="0" w:color="auto"/>
            </w:tcBorders>
            <w:vAlign w:val="center"/>
          </w:tcPr>
          <w:p w14:paraId="274F7A93" w14:textId="77777777" w:rsidR="00F972F6" w:rsidRPr="00F972F6" w:rsidRDefault="00F972F6" w:rsidP="00102BCB">
            <w:pPr>
              <w:spacing w:line="360" w:lineRule="auto"/>
            </w:pPr>
            <w:r w:rsidRPr="00F972F6">
              <w:t xml:space="preserve">Head of departments </w:t>
            </w:r>
          </w:p>
          <w:p w14:paraId="43161750" w14:textId="2F1E29CD" w:rsidR="00F972F6" w:rsidRPr="00F972F6" w:rsidRDefault="00F972F6" w:rsidP="00102BCB">
            <w:pPr>
              <w:spacing w:line="360" w:lineRule="auto"/>
              <w:rPr>
                <w:rtl/>
              </w:rPr>
            </w:pPr>
            <w:r w:rsidRPr="00F972F6">
              <w:t xml:space="preserve">and </w:t>
            </w:r>
            <w:r w:rsidRPr="00F972F6">
              <w:rPr>
                <w:lang w:bidi="ar-EG"/>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4AF97054" w14:textId="77777777" w:rsidR="00F972F6" w:rsidRPr="00F972F6" w:rsidRDefault="00F972F6" w:rsidP="00102BCB">
            <w:pPr>
              <w:spacing w:line="360" w:lineRule="auto"/>
            </w:pPr>
            <w:r w:rsidRPr="00F972F6">
              <w:t xml:space="preserve">Indirect </w:t>
            </w:r>
          </w:p>
          <w:p w14:paraId="41892610" w14:textId="5E573243" w:rsidR="00F972F6" w:rsidRPr="00F972F6" w:rsidRDefault="00F972F6" w:rsidP="00102BCB">
            <w:pPr>
              <w:spacing w:line="360" w:lineRule="auto"/>
              <w:rPr>
                <w:rtl/>
              </w:rPr>
            </w:pPr>
            <w:r w:rsidRPr="00F972F6">
              <w:t xml:space="preserve">Questionnaires (indirect) </w:t>
            </w:r>
          </w:p>
        </w:tc>
      </w:tr>
      <w:tr w:rsidR="00F972F6"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19C1FF32" w:rsidR="00F972F6" w:rsidRPr="00F972F6" w:rsidRDefault="00F972F6" w:rsidP="00102BCB">
            <w:pPr>
              <w:spacing w:line="360" w:lineRule="auto"/>
            </w:pPr>
            <w:r w:rsidRPr="00F972F6">
              <w:rPr>
                <w:lang w:bidi="ar-EG"/>
              </w:rPr>
              <w:t>Effectiveness of student assessment</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9232D13" w14:textId="2483672F" w:rsidR="00F972F6" w:rsidRPr="00F972F6" w:rsidRDefault="00F972F6" w:rsidP="00102BCB">
            <w:pPr>
              <w:spacing w:line="360" w:lineRule="auto"/>
              <w:rPr>
                <w:rtl/>
              </w:rPr>
            </w:pPr>
            <w:r w:rsidRPr="00F972F6">
              <w:t xml:space="preserve">Faculty members </w:t>
            </w:r>
            <w:r w:rsidRPr="00F972F6">
              <w:br/>
              <w:t xml:space="preserve">and </w:t>
            </w:r>
            <w:r w:rsidRPr="00F972F6">
              <w:rPr>
                <w:lang w:bidi="ar-EG"/>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6845860C" w14:textId="77777777" w:rsidR="00F972F6" w:rsidRPr="00F972F6" w:rsidRDefault="00F972F6" w:rsidP="00102BCB">
            <w:pPr>
              <w:spacing w:line="360" w:lineRule="auto"/>
            </w:pPr>
            <w:r w:rsidRPr="00F972F6">
              <w:t xml:space="preserve">Indirect </w:t>
            </w:r>
          </w:p>
          <w:p w14:paraId="158510FD" w14:textId="4E345A7E" w:rsidR="00F972F6" w:rsidRPr="00F972F6" w:rsidRDefault="00F972F6" w:rsidP="00102BCB">
            <w:pPr>
              <w:spacing w:line="360" w:lineRule="auto"/>
              <w:rPr>
                <w:rtl/>
              </w:rPr>
            </w:pPr>
            <w:r w:rsidRPr="00F972F6">
              <w:t>Questionnaires (indirect)</w:t>
            </w:r>
          </w:p>
        </w:tc>
      </w:tr>
      <w:tr w:rsidR="00F972F6"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5F3C0EBB" w:rsidR="00F972F6" w:rsidRPr="00F972F6" w:rsidRDefault="00F972F6" w:rsidP="00102BCB">
            <w:pPr>
              <w:spacing w:line="360" w:lineRule="auto"/>
            </w:pPr>
            <w:r w:rsidRPr="00F972F6">
              <w:rPr>
                <w:lang w:bidi="ar-EG"/>
              </w:rPr>
              <w:t>Achievement of</w:t>
            </w:r>
            <w:r w:rsidRPr="00F972F6">
              <w:t xml:space="preserve"> CLOs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1B943C55" w14:textId="77777777" w:rsidR="00F972F6" w:rsidRPr="00F972F6" w:rsidRDefault="00F972F6" w:rsidP="00102BCB">
            <w:pPr>
              <w:spacing w:line="360" w:lineRule="auto"/>
              <w:rPr>
                <w:lang w:bidi="ar-EG"/>
              </w:rPr>
            </w:pPr>
            <w:r w:rsidRPr="00F972F6">
              <w:rPr>
                <w:lang w:bidi="ar-EG"/>
              </w:rPr>
              <w:t xml:space="preserve">Student </w:t>
            </w:r>
          </w:p>
          <w:p w14:paraId="2F6AD482" w14:textId="20DB505D" w:rsidR="00F972F6" w:rsidRPr="00F972F6" w:rsidRDefault="00F972F6" w:rsidP="00102BCB">
            <w:pPr>
              <w:spacing w:line="360" w:lineRule="auto"/>
            </w:pPr>
            <w:r w:rsidRPr="00F972F6">
              <w:rPr>
                <w:lang w:bidi="ar-EG"/>
              </w:rPr>
              <w:t xml:space="preserve">peer reviewer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4FDB9021" w14:textId="77777777" w:rsidR="00F972F6" w:rsidRPr="00F972F6" w:rsidRDefault="00F972F6" w:rsidP="00102BCB">
            <w:pPr>
              <w:spacing w:line="360" w:lineRule="auto"/>
            </w:pPr>
            <w:r w:rsidRPr="00F972F6">
              <w:t>Direct</w:t>
            </w:r>
          </w:p>
          <w:p w14:paraId="30673AA5" w14:textId="35352784" w:rsidR="00F972F6" w:rsidRPr="00F972F6" w:rsidRDefault="00F972F6" w:rsidP="00102BCB">
            <w:pPr>
              <w:spacing w:line="360" w:lineRule="auto"/>
              <w:rPr>
                <w:rtl/>
              </w:rPr>
            </w:pPr>
            <w:r w:rsidRPr="00F972F6">
              <w:t xml:space="preserve">Indirect </w:t>
            </w:r>
          </w:p>
        </w:tc>
      </w:tr>
      <w:tr w:rsidR="00F972F6"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79778AF5" w14:textId="5339D183" w:rsidR="00F972F6" w:rsidRPr="00F972F6" w:rsidRDefault="00F972F6" w:rsidP="00102BCB">
            <w:pPr>
              <w:spacing w:line="360" w:lineRule="auto"/>
            </w:pPr>
            <w:r w:rsidRPr="00F972F6">
              <w:rPr>
                <w:lang w:bidi="ar-EG"/>
              </w:rPr>
              <w:t>Quality of learning resources</w:t>
            </w: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6C277145" w:rsidR="00F972F6" w:rsidRPr="00F972F6" w:rsidRDefault="00F972F6" w:rsidP="00102BCB">
            <w:pPr>
              <w:spacing w:line="360" w:lineRule="auto"/>
            </w:pPr>
            <w:r w:rsidRPr="00F972F6">
              <w:rPr>
                <w:lang w:bidi="ar-EG"/>
              </w:rPr>
              <w:t>Students</w:t>
            </w: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4031465F" w:rsidR="00F972F6" w:rsidRPr="00F972F6" w:rsidRDefault="00F972F6" w:rsidP="00102BCB">
            <w:pPr>
              <w:spacing w:line="360" w:lineRule="auto"/>
              <w:rPr>
                <w:rtl/>
              </w:rPr>
            </w:pPr>
            <w:r w:rsidRPr="00F972F6">
              <w:t xml:space="preserve">Questionnaires (Indirect) </w:t>
            </w: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451EB066" w:rsidR="002F56F0" w:rsidRDefault="002F56F0" w:rsidP="008B5913">
      <w:pPr>
        <w:rPr>
          <w:rFonts w:asciiTheme="majorBidi" w:hAnsiTheme="majorBidi" w:cstheme="majorBidi"/>
          <w:color w:val="C00000"/>
          <w:sz w:val="28"/>
          <w:szCs w:val="20"/>
          <w:lang w:bidi="ar-EG"/>
        </w:rPr>
      </w:pPr>
      <w:bookmarkStart w:id="20" w:name="_Toc521326972"/>
    </w:p>
    <w:p w14:paraId="45621E82" w14:textId="77777777" w:rsidR="005C64F6" w:rsidRDefault="005C64F6" w:rsidP="008B5913">
      <w:pPr>
        <w:rPr>
          <w:rFonts w:asciiTheme="majorBidi" w:hAnsiTheme="majorBidi" w:cstheme="majorBidi"/>
          <w:color w:val="C00000"/>
          <w:sz w:val="28"/>
          <w:szCs w:val="20"/>
          <w:lang w:bidi="ar-EG"/>
        </w:rPr>
      </w:pPr>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1"/>
      <w:bookmarkEnd w:id="22"/>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8A167A" w:rsidRPr="005D2DDD" w14:paraId="5DF93F7D" w14:textId="77777777" w:rsidTr="00C87F43">
        <w:trPr>
          <w:trHeight w:val="340"/>
        </w:trPr>
        <w:tc>
          <w:tcPr>
            <w:tcW w:w="1132" w:type="pct"/>
            <w:vAlign w:val="center"/>
          </w:tcPr>
          <w:p w14:paraId="4FDB26D8" w14:textId="59B46904" w:rsidR="008A167A" w:rsidRPr="005D2DDD" w:rsidRDefault="008A167A" w:rsidP="008A167A">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3346CB23" w:rsidR="008A167A" w:rsidRPr="00E115D6" w:rsidRDefault="008A167A" w:rsidP="008A167A">
            <w:pPr>
              <w:bidi/>
              <w:jc w:val="right"/>
              <w:rPr>
                <w:rFonts w:asciiTheme="majorBidi" w:hAnsiTheme="majorBidi" w:cstheme="majorBidi"/>
                <w:rtl/>
                <w:lang w:bidi="ar-EG"/>
              </w:rPr>
            </w:pPr>
            <w:r>
              <w:rPr>
                <w:rFonts w:asciiTheme="majorBidi" w:hAnsiTheme="majorBidi" w:cstheme="majorBidi" w:hint="cs"/>
                <w:lang w:bidi="ar-EG"/>
              </w:rPr>
              <w:t>Clinical Pharmacy</w:t>
            </w:r>
            <w:r>
              <w:rPr>
                <w:rFonts w:asciiTheme="majorBidi" w:hAnsiTheme="majorBidi" w:cstheme="majorBidi" w:hint="cs"/>
                <w:rtl/>
                <w:lang w:bidi="ar-EG"/>
              </w:rPr>
              <w:t xml:space="preserve"> </w:t>
            </w:r>
            <w:r>
              <w:rPr>
                <w:rFonts w:asciiTheme="majorBidi" w:hAnsiTheme="majorBidi" w:cstheme="majorBidi" w:hint="cs"/>
                <w:lang w:bidi="ar-EG"/>
              </w:rPr>
              <w:t>Department Council</w:t>
            </w:r>
          </w:p>
        </w:tc>
      </w:tr>
      <w:tr w:rsidR="008A167A" w:rsidRPr="005D2DDD" w14:paraId="405D8632" w14:textId="77777777" w:rsidTr="00C87F43">
        <w:trPr>
          <w:trHeight w:val="340"/>
        </w:trPr>
        <w:tc>
          <w:tcPr>
            <w:tcW w:w="1132" w:type="pct"/>
            <w:vAlign w:val="center"/>
          </w:tcPr>
          <w:p w14:paraId="07374A6C" w14:textId="792D9DD5" w:rsidR="008A167A" w:rsidRPr="005D2DDD" w:rsidRDefault="008A167A" w:rsidP="008A167A">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3A2A55D4" w:rsidR="008A167A" w:rsidRPr="00E115D6" w:rsidRDefault="008A167A" w:rsidP="00942D8E">
            <w:pPr>
              <w:bidi/>
              <w:jc w:val="right"/>
              <w:rPr>
                <w:rFonts w:asciiTheme="majorBidi" w:hAnsiTheme="majorBidi" w:cstheme="majorBidi"/>
                <w:rtl/>
              </w:rPr>
            </w:pPr>
            <w:r>
              <w:rPr>
                <w:rFonts w:asciiTheme="majorBidi" w:hAnsiTheme="majorBidi" w:cstheme="majorBidi" w:hint="cs"/>
                <w:rtl/>
              </w:rPr>
              <w:t>41-40-</w:t>
            </w:r>
            <w:r w:rsidR="00942D8E">
              <w:rPr>
                <w:rFonts w:asciiTheme="majorBidi" w:hAnsiTheme="majorBidi" w:cstheme="majorBidi" w:hint="cs"/>
                <w:rtl/>
              </w:rPr>
              <w:t>9</w:t>
            </w:r>
            <w:r>
              <w:rPr>
                <w:rFonts w:asciiTheme="majorBidi" w:hAnsiTheme="majorBidi" w:cstheme="majorBidi" w:hint="cs"/>
                <w:rtl/>
              </w:rPr>
              <w:t>-2</w:t>
            </w:r>
          </w:p>
        </w:tc>
      </w:tr>
      <w:tr w:rsidR="008A167A" w:rsidRPr="005D2DDD" w14:paraId="319548D1" w14:textId="77777777" w:rsidTr="00C87F43">
        <w:trPr>
          <w:trHeight w:val="340"/>
        </w:trPr>
        <w:tc>
          <w:tcPr>
            <w:tcW w:w="1132" w:type="pct"/>
            <w:vAlign w:val="center"/>
          </w:tcPr>
          <w:p w14:paraId="6E2983B6" w14:textId="660CFD59" w:rsidR="008A167A" w:rsidRPr="005D2DDD" w:rsidRDefault="008A167A" w:rsidP="008A167A">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6B89D08E" w:rsidR="008A167A" w:rsidRPr="00E115D6" w:rsidRDefault="00DE75FB" w:rsidP="00942D8E">
            <w:pPr>
              <w:bidi/>
              <w:jc w:val="right"/>
              <w:rPr>
                <w:rFonts w:asciiTheme="majorBidi" w:hAnsiTheme="majorBidi" w:cstheme="majorBidi"/>
                <w:rtl/>
              </w:rPr>
            </w:pPr>
            <w:r>
              <w:rPr>
                <w:rFonts w:asciiTheme="majorBidi" w:hAnsiTheme="majorBidi" w:cstheme="majorBidi" w:hint="cs"/>
                <w:rtl/>
              </w:rPr>
              <w:t>1441</w:t>
            </w:r>
            <w:r w:rsidR="00942D8E">
              <w:rPr>
                <w:rFonts w:asciiTheme="majorBidi" w:hAnsiTheme="majorBidi" w:cstheme="majorBidi" w:hint="cs"/>
                <w:rtl/>
              </w:rPr>
              <w:t>-06</w:t>
            </w:r>
            <w:r w:rsidR="008A167A">
              <w:rPr>
                <w:rFonts w:asciiTheme="majorBidi" w:hAnsiTheme="majorBidi" w:cstheme="majorBidi" w:hint="cs"/>
                <w:rtl/>
              </w:rPr>
              <w:t>-</w:t>
            </w:r>
            <w:r w:rsidR="00942D8E">
              <w:rPr>
                <w:rFonts w:asciiTheme="majorBidi" w:hAnsiTheme="majorBidi" w:cstheme="majorBidi" w:hint="cs"/>
                <w:rtl/>
              </w:rPr>
              <w:t>10</w:t>
            </w:r>
          </w:p>
        </w:tc>
      </w:tr>
    </w:tbl>
    <w:p w14:paraId="5653BD4E" w14:textId="65924681" w:rsidR="005E4CF7" w:rsidRDefault="005E4CF7" w:rsidP="00A1573B">
      <w:pPr>
        <w:rPr>
          <w:lang w:bidi="ar-EG"/>
        </w:rPr>
      </w:pPr>
    </w:p>
    <w:sectPr w:rsidR="005E4CF7" w:rsidSect="00932122">
      <w:headerReference w:type="default" r:id="rId14"/>
      <w:footerReference w:type="even" r:id="rId15"/>
      <w:footerReference w:type="default" r:id="rId16"/>
      <w:headerReference w:type="first" r:id="rId17"/>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4CB57" w14:textId="77777777" w:rsidR="00473F93" w:rsidRDefault="00473F93">
      <w:r>
        <w:separator/>
      </w:r>
    </w:p>
  </w:endnote>
  <w:endnote w:type="continuationSeparator" w:id="0">
    <w:p w14:paraId="1E013CCE" w14:textId="77777777" w:rsidR="00473F93" w:rsidRDefault="0047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onotype Koufi">
    <w:panose1 w:val="00000000000000000000"/>
    <w:charset w:val="B2"/>
    <w:family w:val="auto"/>
    <w:pitch w:val="variable"/>
    <w:sig w:usb0="02942001" w:usb1="03D40006" w:usb2="02620000" w:usb3="00000000" w:csb0="0000004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4001" w14:textId="77777777" w:rsidR="00465FB7" w:rsidRDefault="00465F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465FB7" w:rsidRDefault="00465FB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95AEE" w14:textId="12C901AA" w:rsidR="00465FB7" w:rsidRDefault="00465FB7">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4BA85B8B" w:rsidR="00465FB7" w:rsidRPr="0078250C" w:rsidRDefault="00465FB7"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9C58F0">
                            <w:rPr>
                              <w:b/>
                              <w:bCs/>
                              <w:noProof/>
                              <w:sz w:val="28"/>
                              <w:szCs w:val="28"/>
                            </w:rPr>
                            <w:t>6</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4BA85B8B" w:rsidR="00465FB7" w:rsidRPr="0078250C" w:rsidRDefault="00465FB7"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9C58F0">
                      <w:rPr>
                        <w:b/>
                        <w:bCs/>
                        <w:noProof/>
                        <w:sz w:val="28"/>
                        <w:szCs w:val="28"/>
                      </w:rPr>
                      <w:t>6</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9EB84" w14:textId="77777777" w:rsidR="00473F93" w:rsidRDefault="00473F93">
      <w:r>
        <w:separator/>
      </w:r>
    </w:p>
  </w:footnote>
  <w:footnote w:type="continuationSeparator" w:id="0">
    <w:p w14:paraId="1D3E83D5" w14:textId="77777777" w:rsidR="00473F93" w:rsidRDefault="00473F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C0ED5" w14:textId="482ADAA5" w:rsidR="00465FB7" w:rsidRPr="001F16EB" w:rsidRDefault="00465FB7"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BD992" w14:textId="15CC851C" w:rsidR="00465FB7" w:rsidRPr="00A006BB" w:rsidRDefault="00465FB7"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F1448"/>
    <w:multiLevelType w:val="hybridMultilevel"/>
    <w:tmpl w:val="286033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5084C13"/>
    <w:multiLevelType w:val="hybridMultilevel"/>
    <w:tmpl w:val="5D28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46AB5"/>
    <w:multiLevelType w:val="hybridMultilevel"/>
    <w:tmpl w:val="E07A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8A1E30"/>
    <w:multiLevelType w:val="hybridMultilevel"/>
    <w:tmpl w:val="C14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4B1314"/>
    <w:multiLevelType w:val="hybridMultilevel"/>
    <w:tmpl w:val="37A2CE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8819CD"/>
    <w:multiLevelType w:val="hybridMultilevel"/>
    <w:tmpl w:val="2B082EC2"/>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91177CB"/>
    <w:multiLevelType w:val="hybridMultilevel"/>
    <w:tmpl w:val="E648F720"/>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9967B9D"/>
    <w:multiLevelType w:val="hybridMultilevel"/>
    <w:tmpl w:val="0ABAFB3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131078" w:nlCheck="1" w:checkStyle="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3F74"/>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6333"/>
    <w:rsid w:val="000574C7"/>
    <w:rsid w:val="0006314B"/>
    <w:rsid w:val="00063FFC"/>
    <w:rsid w:val="00064628"/>
    <w:rsid w:val="00064BB4"/>
    <w:rsid w:val="0006606F"/>
    <w:rsid w:val="00066F52"/>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989"/>
    <w:rsid w:val="000A4F2F"/>
    <w:rsid w:val="000A5ADF"/>
    <w:rsid w:val="000A5D3E"/>
    <w:rsid w:val="000A5F76"/>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1E3B"/>
    <w:rsid w:val="00102BCB"/>
    <w:rsid w:val="00103F95"/>
    <w:rsid w:val="00104E57"/>
    <w:rsid w:val="001059A2"/>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C6DB2"/>
    <w:rsid w:val="001D02AC"/>
    <w:rsid w:val="001D206C"/>
    <w:rsid w:val="001D3309"/>
    <w:rsid w:val="001D3A92"/>
    <w:rsid w:val="001D5B99"/>
    <w:rsid w:val="001D60D6"/>
    <w:rsid w:val="001D6119"/>
    <w:rsid w:val="001D744E"/>
    <w:rsid w:val="001D7668"/>
    <w:rsid w:val="001E0535"/>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19F2"/>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1DB3"/>
    <w:rsid w:val="00233DA0"/>
    <w:rsid w:val="00235349"/>
    <w:rsid w:val="002364BB"/>
    <w:rsid w:val="0023651E"/>
    <w:rsid w:val="002408AC"/>
    <w:rsid w:val="00243032"/>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8474E"/>
    <w:rsid w:val="00291B93"/>
    <w:rsid w:val="0029258E"/>
    <w:rsid w:val="00292AE4"/>
    <w:rsid w:val="002955C4"/>
    <w:rsid w:val="00296095"/>
    <w:rsid w:val="002967DD"/>
    <w:rsid w:val="002975F3"/>
    <w:rsid w:val="002A085A"/>
    <w:rsid w:val="002A56AC"/>
    <w:rsid w:val="002A7406"/>
    <w:rsid w:val="002A7F15"/>
    <w:rsid w:val="002B07FF"/>
    <w:rsid w:val="002C03FF"/>
    <w:rsid w:val="002C081C"/>
    <w:rsid w:val="002C1731"/>
    <w:rsid w:val="002C399B"/>
    <w:rsid w:val="002C5ACB"/>
    <w:rsid w:val="002D1DA4"/>
    <w:rsid w:val="002D2019"/>
    <w:rsid w:val="002D20E2"/>
    <w:rsid w:val="002D2C96"/>
    <w:rsid w:val="002E0700"/>
    <w:rsid w:val="002E09F3"/>
    <w:rsid w:val="002E1B76"/>
    <w:rsid w:val="002E3EE3"/>
    <w:rsid w:val="002E6F82"/>
    <w:rsid w:val="002F2E8C"/>
    <w:rsid w:val="002F546D"/>
    <w:rsid w:val="002F56F0"/>
    <w:rsid w:val="0030132D"/>
    <w:rsid w:val="003019A8"/>
    <w:rsid w:val="00303309"/>
    <w:rsid w:val="00303D60"/>
    <w:rsid w:val="00304758"/>
    <w:rsid w:val="00304E8A"/>
    <w:rsid w:val="0030670C"/>
    <w:rsid w:val="00312DD9"/>
    <w:rsid w:val="0031376D"/>
    <w:rsid w:val="0031633E"/>
    <w:rsid w:val="00316E13"/>
    <w:rsid w:val="00323BE6"/>
    <w:rsid w:val="00324FA2"/>
    <w:rsid w:val="00325695"/>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264"/>
    <w:rsid w:val="003803B6"/>
    <w:rsid w:val="003826D4"/>
    <w:rsid w:val="003839C8"/>
    <w:rsid w:val="00385CF0"/>
    <w:rsid w:val="003910B5"/>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2328"/>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0F9C"/>
    <w:rsid w:val="00441A28"/>
    <w:rsid w:val="004439C9"/>
    <w:rsid w:val="00446A48"/>
    <w:rsid w:val="00451F66"/>
    <w:rsid w:val="0045242D"/>
    <w:rsid w:val="0045288C"/>
    <w:rsid w:val="004546CD"/>
    <w:rsid w:val="00454D4F"/>
    <w:rsid w:val="004616CB"/>
    <w:rsid w:val="00461B0A"/>
    <w:rsid w:val="00461CF8"/>
    <w:rsid w:val="00463022"/>
    <w:rsid w:val="004632F8"/>
    <w:rsid w:val="00463485"/>
    <w:rsid w:val="0046364D"/>
    <w:rsid w:val="004647E5"/>
    <w:rsid w:val="00465962"/>
    <w:rsid w:val="00465FB7"/>
    <w:rsid w:val="0046622F"/>
    <w:rsid w:val="0046637E"/>
    <w:rsid w:val="004665B2"/>
    <w:rsid w:val="00467AC7"/>
    <w:rsid w:val="00470372"/>
    <w:rsid w:val="00471232"/>
    <w:rsid w:val="00473F93"/>
    <w:rsid w:val="00474F31"/>
    <w:rsid w:val="00474FB0"/>
    <w:rsid w:val="00476F96"/>
    <w:rsid w:val="0047778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16C3"/>
    <w:rsid w:val="004B2732"/>
    <w:rsid w:val="004B464E"/>
    <w:rsid w:val="004B4C00"/>
    <w:rsid w:val="004B6683"/>
    <w:rsid w:val="004B6EC4"/>
    <w:rsid w:val="004B7589"/>
    <w:rsid w:val="004C2DDD"/>
    <w:rsid w:val="004D02FF"/>
    <w:rsid w:val="004D3192"/>
    <w:rsid w:val="004D3407"/>
    <w:rsid w:val="004D4FC5"/>
    <w:rsid w:val="004D581D"/>
    <w:rsid w:val="004D7EC2"/>
    <w:rsid w:val="004D7FF0"/>
    <w:rsid w:val="004E0CBD"/>
    <w:rsid w:val="004E1165"/>
    <w:rsid w:val="004E11FD"/>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4F6"/>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311A6"/>
    <w:rsid w:val="00632F55"/>
    <w:rsid w:val="006334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4C26"/>
    <w:rsid w:val="00685AED"/>
    <w:rsid w:val="00685DA0"/>
    <w:rsid w:val="00691777"/>
    <w:rsid w:val="006917DE"/>
    <w:rsid w:val="006938E2"/>
    <w:rsid w:val="00693CE8"/>
    <w:rsid w:val="00693F3E"/>
    <w:rsid w:val="006940A9"/>
    <w:rsid w:val="00696774"/>
    <w:rsid w:val="00696B49"/>
    <w:rsid w:val="006A1074"/>
    <w:rsid w:val="006A165C"/>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12DD"/>
    <w:rsid w:val="006D50BE"/>
    <w:rsid w:val="006D6757"/>
    <w:rsid w:val="006D6BE5"/>
    <w:rsid w:val="006E085C"/>
    <w:rsid w:val="006E2124"/>
    <w:rsid w:val="006E28CB"/>
    <w:rsid w:val="006E2E0C"/>
    <w:rsid w:val="006F08E8"/>
    <w:rsid w:val="006F1365"/>
    <w:rsid w:val="006F6494"/>
    <w:rsid w:val="006F67A7"/>
    <w:rsid w:val="006F7D9D"/>
    <w:rsid w:val="007001D1"/>
    <w:rsid w:val="0070285A"/>
    <w:rsid w:val="00703B6F"/>
    <w:rsid w:val="00706466"/>
    <w:rsid w:val="00706F0F"/>
    <w:rsid w:val="00710C33"/>
    <w:rsid w:val="00710C3D"/>
    <w:rsid w:val="007118E6"/>
    <w:rsid w:val="00713D1F"/>
    <w:rsid w:val="0071542C"/>
    <w:rsid w:val="0072359E"/>
    <w:rsid w:val="00725322"/>
    <w:rsid w:val="00725B79"/>
    <w:rsid w:val="0072609B"/>
    <w:rsid w:val="00726A5F"/>
    <w:rsid w:val="007306C1"/>
    <w:rsid w:val="00730EDF"/>
    <w:rsid w:val="00730F80"/>
    <w:rsid w:val="00731E8B"/>
    <w:rsid w:val="00740A96"/>
    <w:rsid w:val="00740C43"/>
    <w:rsid w:val="00741CBB"/>
    <w:rsid w:val="0074327B"/>
    <w:rsid w:val="00743E1A"/>
    <w:rsid w:val="00744695"/>
    <w:rsid w:val="00745137"/>
    <w:rsid w:val="007462BA"/>
    <w:rsid w:val="00747807"/>
    <w:rsid w:val="007514E2"/>
    <w:rsid w:val="007528F9"/>
    <w:rsid w:val="00754A65"/>
    <w:rsid w:val="00755A67"/>
    <w:rsid w:val="0075654B"/>
    <w:rsid w:val="00756B55"/>
    <w:rsid w:val="00760CE4"/>
    <w:rsid w:val="00761F05"/>
    <w:rsid w:val="00762E38"/>
    <w:rsid w:val="007653B5"/>
    <w:rsid w:val="00765C1F"/>
    <w:rsid w:val="007663C8"/>
    <w:rsid w:val="0077159A"/>
    <w:rsid w:val="00772211"/>
    <w:rsid w:val="00773756"/>
    <w:rsid w:val="007766D6"/>
    <w:rsid w:val="00777067"/>
    <w:rsid w:val="0078166C"/>
    <w:rsid w:val="0078250C"/>
    <w:rsid w:val="00782820"/>
    <w:rsid w:val="00784CAA"/>
    <w:rsid w:val="00785A63"/>
    <w:rsid w:val="00785B8F"/>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D6B"/>
    <w:rsid w:val="00820EDA"/>
    <w:rsid w:val="00821449"/>
    <w:rsid w:val="00823007"/>
    <w:rsid w:val="0082318F"/>
    <w:rsid w:val="00824276"/>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1CE3"/>
    <w:rsid w:val="008728F3"/>
    <w:rsid w:val="00873FE1"/>
    <w:rsid w:val="008746CB"/>
    <w:rsid w:val="00875348"/>
    <w:rsid w:val="008766D2"/>
    <w:rsid w:val="00876849"/>
    <w:rsid w:val="00877237"/>
    <w:rsid w:val="00877880"/>
    <w:rsid w:val="008804CA"/>
    <w:rsid w:val="00884306"/>
    <w:rsid w:val="00886520"/>
    <w:rsid w:val="00891BE4"/>
    <w:rsid w:val="00891F3B"/>
    <w:rsid w:val="008938FE"/>
    <w:rsid w:val="00893A82"/>
    <w:rsid w:val="008945CE"/>
    <w:rsid w:val="008A05FD"/>
    <w:rsid w:val="008A1333"/>
    <w:rsid w:val="008A13E4"/>
    <w:rsid w:val="008A167A"/>
    <w:rsid w:val="008A1CF2"/>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0EB0"/>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292F"/>
    <w:rsid w:val="009259D2"/>
    <w:rsid w:val="00925CC4"/>
    <w:rsid w:val="00927769"/>
    <w:rsid w:val="00930238"/>
    <w:rsid w:val="00932122"/>
    <w:rsid w:val="00932FD4"/>
    <w:rsid w:val="00937A11"/>
    <w:rsid w:val="00940076"/>
    <w:rsid w:val="009416AA"/>
    <w:rsid w:val="00942D8E"/>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2127"/>
    <w:rsid w:val="009A3081"/>
    <w:rsid w:val="009A3B45"/>
    <w:rsid w:val="009A4F4D"/>
    <w:rsid w:val="009A6DFC"/>
    <w:rsid w:val="009B0884"/>
    <w:rsid w:val="009B0EFF"/>
    <w:rsid w:val="009B399D"/>
    <w:rsid w:val="009B5A83"/>
    <w:rsid w:val="009C0D74"/>
    <w:rsid w:val="009C1312"/>
    <w:rsid w:val="009C188A"/>
    <w:rsid w:val="009C1EFD"/>
    <w:rsid w:val="009C453A"/>
    <w:rsid w:val="009C523D"/>
    <w:rsid w:val="009C58F0"/>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9F79D9"/>
    <w:rsid w:val="00A006BB"/>
    <w:rsid w:val="00A0179F"/>
    <w:rsid w:val="00A02D0B"/>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32CC"/>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35DC"/>
    <w:rsid w:val="00AB46C5"/>
    <w:rsid w:val="00AB4710"/>
    <w:rsid w:val="00AB5B09"/>
    <w:rsid w:val="00AB7073"/>
    <w:rsid w:val="00AC1302"/>
    <w:rsid w:val="00AC19FB"/>
    <w:rsid w:val="00AC1CF0"/>
    <w:rsid w:val="00AC27E4"/>
    <w:rsid w:val="00AC52B3"/>
    <w:rsid w:val="00AC630C"/>
    <w:rsid w:val="00AC7211"/>
    <w:rsid w:val="00AD0334"/>
    <w:rsid w:val="00AD1A5E"/>
    <w:rsid w:val="00AD47D3"/>
    <w:rsid w:val="00AD5391"/>
    <w:rsid w:val="00AD6564"/>
    <w:rsid w:val="00AD7218"/>
    <w:rsid w:val="00AE29C3"/>
    <w:rsid w:val="00AE3305"/>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4BD1"/>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4118"/>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E7C76"/>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41DD"/>
    <w:rsid w:val="00C94D1D"/>
    <w:rsid w:val="00CA2242"/>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3690"/>
    <w:rsid w:val="00CD41CC"/>
    <w:rsid w:val="00CD525B"/>
    <w:rsid w:val="00CE1492"/>
    <w:rsid w:val="00CE6756"/>
    <w:rsid w:val="00CE687B"/>
    <w:rsid w:val="00CF0220"/>
    <w:rsid w:val="00CF0785"/>
    <w:rsid w:val="00CF2676"/>
    <w:rsid w:val="00CF6586"/>
    <w:rsid w:val="00CF6E78"/>
    <w:rsid w:val="00D01E1B"/>
    <w:rsid w:val="00D0288A"/>
    <w:rsid w:val="00D02B12"/>
    <w:rsid w:val="00D02E97"/>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39C3"/>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E75FB"/>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5678C"/>
    <w:rsid w:val="00E625C7"/>
    <w:rsid w:val="00E62D01"/>
    <w:rsid w:val="00E63B5F"/>
    <w:rsid w:val="00E70426"/>
    <w:rsid w:val="00E70B44"/>
    <w:rsid w:val="00E71631"/>
    <w:rsid w:val="00E72798"/>
    <w:rsid w:val="00E72EAA"/>
    <w:rsid w:val="00E762B6"/>
    <w:rsid w:val="00E77AEB"/>
    <w:rsid w:val="00E77F6C"/>
    <w:rsid w:val="00E84142"/>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97F9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3CDC"/>
    <w:rsid w:val="00EE48E5"/>
    <w:rsid w:val="00EE5C02"/>
    <w:rsid w:val="00EE5ED6"/>
    <w:rsid w:val="00EE7D98"/>
    <w:rsid w:val="00EF1B87"/>
    <w:rsid w:val="00EF54D0"/>
    <w:rsid w:val="00EF6A2A"/>
    <w:rsid w:val="00EF731C"/>
    <w:rsid w:val="00EF7492"/>
    <w:rsid w:val="00EF7B2A"/>
    <w:rsid w:val="00F00DE3"/>
    <w:rsid w:val="00F03019"/>
    <w:rsid w:val="00F0316D"/>
    <w:rsid w:val="00F04BCE"/>
    <w:rsid w:val="00F07193"/>
    <w:rsid w:val="00F1081C"/>
    <w:rsid w:val="00F1579D"/>
    <w:rsid w:val="00F160A4"/>
    <w:rsid w:val="00F17331"/>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35FAF"/>
    <w:rsid w:val="00F4176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972F6"/>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ugindex.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xlist.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b.nu.edu.sa/DigitalLibbrary.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ion0 xmlns="efdfac4e-3066-44f2-902c-728090ba1d61"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2.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4.xml><?xml version="1.0" encoding="utf-8"?>
<ds:datastoreItem xmlns:ds="http://schemas.openxmlformats.org/officeDocument/2006/customXml" ds:itemID="{1633AF44-1394-4307-9B3A-0A6B6382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1377</Words>
  <Characters>7850</Characters>
  <Application>Microsoft Office Word</Application>
  <DocSecurity>0</DocSecurity>
  <Lines>65</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9209</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lenovo</cp:lastModifiedBy>
  <cp:revision>22</cp:revision>
  <cp:lastPrinted>2020-11-26T08:40:00Z</cp:lastPrinted>
  <dcterms:created xsi:type="dcterms:W3CDTF">2021-02-16T08:09:00Z</dcterms:created>
  <dcterms:modified xsi:type="dcterms:W3CDTF">2021-02-22T09:56:00Z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